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09" w:rsidRDefault="00E91A09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</w:p>
    <w:p w:rsidR="00E91A09" w:rsidRDefault="009B7893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noProof/>
          <w:sz w:val="28"/>
          <w:szCs w:val="28"/>
          <w:lang w:val="hu-HU"/>
        </w:rPr>
        <w:drawing>
          <wp:inline distT="114300" distB="114300" distL="114300" distR="114300">
            <wp:extent cx="5734050" cy="11430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1A09" w:rsidRDefault="009B7893">
      <w:pPr>
        <w:jc w:val="center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Döntő</w:t>
      </w:r>
    </w:p>
    <w:p w:rsidR="00E91A09" w:rsidRDefault="009B7893">
      <w:pPr>
        <w:jc w:val="center"/>
        <w:rPr>
          <w:rFonts w:ascii="EB Garamond" w:eastAsia="EB Garamond" w:hAnsi="EB Garamond" w:cs="EB Garamond"/>
          <w:b/>
          <w:color w:val="38761D"/>
        </w:rPr>
      </w:pPr>
      <w:r>
        <w:rPr>
          <w:rFonts w:ascii="EB Garamond" w:eastAsia="EB Garamond" w:hAnsi="EB Garamond" w:cs="EB Garamond"/>
          <w:b/>
          <w:color w:val="38761D"/>
        </w:rPr>
        <w:t>MEGOLDÁS</w:t>
      </w:r>
    </w:p>
    <w:p w:rsidR="00E91A09" w:rsidRDefault="009B7893">
      <w:pPr>
        <w:jc w:val="center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II. korcsoport, 9-10. évfolyam</w:t>
      </w:r>
    </w:p>
    <w:p w:rsidR="00E91A09" w:rsidRDefault="00E91A09">
      <w:pPr>
        <w:jc w:val="center"/>
        <w:rPr>
          <w:rFonts w:ascii="EB Garamond" w:eastAsia="EB Garamond" w:hAnsi="EB Garamond" w:cs="EB Garamond"/>
        </w:rPr>
      </w:pPr>
    </w:p>
    <w:p w:rsidR="00E91A09" w:rsidRDefault="009B7893">
      <w:pPr>
        <w:jc w:val="center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2020. április 28.</w:t>
      </w:r>
    </w:p>
    <w:p w:rsidR="00E91A09" w:rsidRDefault="00E91A09">
      <w:pPr>
        <w:jc w:val="center"/>
        <w:rPr>
          <w:rFonts w:ascii="EB Garamond" w:eastAsia="EB Garamond" w:hAnsi="EB Garamond" w:cs="EB Garamond"/>
        </w:rPr>
      </w:pPr>
    </w:p>
    <w:p w:rsidR="00E91A09" w:rsidRDefault="00E91A09">
      <w:pPr>
        <w:rPr>
          <w:rFonts w:ascii="EB Garamond" w:eastAsia="EB Garamond" w:hAnsi="EB Garamond" w:cs="EB Garamond"/>
        </w:rPr>
      </w:pPr>
    </w:p>
    <w:p w:rsidR="00E91A09" w:rsidRDefault="009B7893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Kedves Versenyző!</w:t>
      </w:r>
    </w:p>
    <w:p w:rsidR="00E91A09" w:rsidRDefault="00E91A09">
      <w:pPr>
        <w:spacing w:line="276" w:lineRule="auto"/>
        <w:rPr>
          <w:rFonts w:ascii="EB Garamond" w:eastAsia="EB Garamond" w:hAnsi="EB Garamond" w:cs="EB Garamond"/>
          <w:b/>
        </w:rPr>
      </w:pPr>
    </w:p>
    <w:p w:rsidR="00E91A09" w:rsidRDefault="009B7893">
      <w:pPr>
        <w:spacing w:line="276" w:lineRule="auto"/>
        <w:jc w:val="both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  <w:b/>
        </w:rPr>
        <w:t>Olvasd át a feladatot és válaszold meg a kérdéseket! Közben pedig természetesen a forrásokat is add meg szakszerűen!</w:t>
      </w:r>
      <w:r>
        <w:rPr>
          <w:rFonts w:ascii="EB Garamond" w:eastAsia="EB Garamond" w:hAnsi="EB Garamond" w:cs="EB Garamond"/>
        </w:rPr>
        <w:t xml:space="preserve"> De ezt mondanunk sem kell</w:t>
      </w:r>
      <w:proofErr w:type="gramStart"/>
      <w:r>
        <w:rPr>
          <w:rFonts w:ascii="EB Garamond" w:eastAsia="EB Garamond" w:hAnsi="EB Garamond" w:cs="EB Garamond"/>
        </w:rPr>
        <w:t>...</w:t>
      </w:r>
      <w:proofErr w:type="gramEnd"/>
    </w:p>
    <w:p w:rsidR="00E91A09" w:rsidRDefault="00E91A09">
      <w:pPr>
        <w:spacing w:line="276" w:lineRule="auto"/>
        <w:jc w:val="both"/>
        <w:rPr>
          <w:rFonts w:ascii="EB Garamond" w:eastAsia="EB Garamond" w:hAnsi="EB Garamond" w:cs="EB Garamond"/>
          <w:b/>
        </w:rPr>
      </w:pPr>
    </w:p>
    <w:p w:rsidR="00E91A09" w:rsidRDefault="009B7893">
      <w:pPr>
        <w:spacing w:line="276" w:lineRule="auto"/>
        <w:jc w:val="both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Kérjük, mindig szóban magyarázd, mit miért teszel! Pl.:</w:t>
      </w:r>
    </w:p>
    <w:p w:rsidR="00E91A09" w:rsidRDefault="009B7893">
      <w:pPr>
        <w:numPr>
          <w:ilvl w:val="0"/>
          <w:numId w:val="2"/>
        </w:numPr>
        <w:spacing w:line="276" w:lineRule="auto"/>
        <w:jc w:val="both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Miért arra a weboldalra mentél? Miért azt választottad? ...</w:t>
      </w:r>
    </w:p>
    <w:p w:rsidR="00E91A09" w:rsidRDefault="009B7893">
      <w:pPr>
        <w:numPr>
          <w:ilvl w:val="0"/>
          <w:numId w:val="2"/>
        </w:numPr>
        <w:spacing w:line="276" w:lineRule="auto"/>
        <w:jc w:val="both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Ha találati listát kapsz, akkor mielőtt </w:t>
      </w:r>
      <w:proofErr w:type="gramStart"/>
      <w:r>
        <w:rPr>
          <w:rFonts w:ascii="EB Garamond" w:eastAsia="EB Garamond" w:hAnsi="EB Garamond" w:cs="EB Garamond"/>
        </w:rPr>
        <w:t>kattintasz</w:t>
      </w:r>
      <w:proofErr w:type="gramEnd"/>
      <w:r>
        <w:rPr>
          <w:rFonts w:ascii="EB Garamond" w:eastAsia="EB Garamond" w:hAnsi="EB Garamond" w:cs="EB Garamond"/>
        </w:rPr>
        <w:t xml:space="preserve"> mondd el a lista sorrendjében, hogy miért nem választod, vagy miért igen! (Nem az egész l</w:t>
      </w:r>
      <w:r>
        <w:rPr>
          <w:rFonts w:ascii="EB Garamond" w:eastAsia="EB Garamond" w:hAnsi="EB Garamond" w:cs="EB Garamond"/>
        </w:rPr>
        <w:t>istát, csak addig, ahol a kiválasztott tétel van.)</w:t>
      </w:r>
    </w:p>
    <w:p w:rsidR="00E91A09" w:rsidRDefault="00E91A09">
      <w:pPr>
        <w:spacing w:line="276" w:lineRule="auto"/>
        <w:rPr>
          <w:rFonts w:ascii="EB Garamond" w:eastAsia="EB Garamond" w:hAnsi="EB Garamond" w:cs="EB Garamond"/>
        </w:rPr>
      </w:pPr>
    </w:p>
    <w:p w:rsidR="00E91A09" w:rsidRDefault="009B7893">
      <w:pPr>
        <w:spacing w:line="276" w:lineRule="auto"/>
        <w:jc w:val="center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  <w:noProof/>
          <w:lang w:val="hu-HU"/>
        </w:rPr>
        <w:drawing>
          <wp:inline distT="114300" distB="114300" distL="114300" distR="114300">
            <wp:extent cx="2795175" cy="162401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5175" cy="1624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1A09" w:rsidRDefault="00E91A09">
      <w:pPr>
        <w:spacing w:line="276" w:lineRule="auto"/>
        <w:rPr>
          <w:rFonts w:ascii="EB Garamond" w:eastAsia="EB Garamond" w:hAnsi="EB Garamond" w:cs="EB Garamond"/>
          <w:b/>
        </w:rPr>
      </w:pPr>
    </w:p>
    <w:p w:rsidR="00E91A09" w:rsidRDefault="009B7893">
      <w:pPr>
        <w:spacing w:line="276" w:lineRule="auto"/>
        <w:jc w:val="both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Megosztotta veled egy barátod a fenti képet, hogy 1842-ben ezen a napon történt ez az esemény. Mielőtt tovább osztanád, elgondolkozol: valóban így volt? Utánanézel az információknak, hiszen érdekelni i</w:t>
      </w:r>
      <w:r>
        <w:rPr>
          <w:rFonts w:ascii="EB Garamond" w:eastAsia="EB Garamond" w:hAnsi="EB Garamond" w:cs="EB Garamond"/>
        </w:rPr>
        <w:t xml:space="preserve">s kezd a dolog. </w:t>
      </w:r>
    </w:p>
    <w:p w:rsidR="00E91A09" w:rsidRDefault="00E91A09">
      <w:pPr>
        <w:spacing w:line="276" w:lineRule="auto"/>
        <w:rPr>
          <w:rFonts w:ascii="EB Garamond" w:eastAsia="EB Garamond" w:hAnsi="EB Garamond" w:cs="EB Garamond"/>
        </w:rPr>
      </w:pPr>
    </w:p>
    <w:p w:rsidR="00E65DED" w:rsidRDefault="00E65DED">
      <w:pPr>
        <w:spacing w:line="276" w:lineRule="auto"/>
        <w:rPr>
          <w:rFonts w:ascii="EB Garamond" w:eastAsia="EB Garamond" w:hAnsi="EB Garamond" w:cs="EB Garamond"/>
          <w:b/>
        </w:rPr>
      </w:pPr>
    </w:p>
    <w:p w:rsidR="00E65DED" w:rsidRDefault="00E65DED">
      <w:pPr>
        <w:spacing w:line="276" w:lineRule="auto"/>
        <w:rPr>
          <w:rFonts w:ascii="EB Garamond" w:eastAsia="EB Garamond" w:hAnsi="EB Garamond" w:cs="EB Garamond"/>
          <w:b/>
        </w:rPr>
      </w:pPr>
    </w:p>
    <w:p w:rsidR="00E65DED" w:rsidRDefault="00E65DED">
      <w:pPr>
        <w:spacing w:line="276" w:lineRule="auto"/>
        <w:rPr>
          <w:rFonts w:ascii="EB Garamond" w:eastAsia="EB Garamond" w:hAnsi="EB Garamond" w:cs="EB Garamond"/>
          <w:b/>
        </w:rPr>
      </w:pPr>
    </w:p>
    <w:p w:rsidR="00E91A09" w:rsidRDefault="009B7893">
      <w:pPr>
        <w:spacing w:line="276" w:lineRule="auto"/>
        <w:rPr>
          <w:rFonts w:ascii="EB Garamond" w:eastAsia="EB Garamond" w:hAnsi="EB Garamond" w:cs="EB Garamond"/>
        </w:rPr>
      </w:pPr>
      <w:proofErr w:type="gramStart"/>
      <w:r>
        <w:rPr>
          <w:rFonts w:ascii="EB Garamond" w:eastAsia="EB Garamond" w:hAnsi="EB Garamond" w:cs="EB Garamond"/>
          <w:b/>
        </w:rPr>
        <w:lastRenderedPageBreak/>
        <w:t>a</w:t>
      </w:r>
      <w:proofErr w:type="gramEnd"/>
      <w:r>
        <w:rPr>
          <w:rFonts w:ascii="EB Garamond" w:eastAsia="EB Garamond" w:hAnsi="EB Garamond" w:cs="EB Garamond"/>
          <w:b/>
        </w:rPr>
        <w:t xml:space="preserve">) </w:t>
      </w:r>
      <w:r>
        <w:rPr>
          <w:rFonts w:ascii="EB Garamond" w:eastAsia="EB Garamond" w:hAnsi="EB Garamond" w:cs="EB Garamond"/>
        </w:rPr>
        <w:t>Mely verse kapcsolódik legszorosabban a témához? Idézd ide irodalmilag hiteles forrásból!</w:t>
      </w:r>
    </w:p>
    <w:p w:rsidR="00E91A09" w:rsidRDefault="009B7893">
      <w:pPr>
        <w:spacing w:line="276" w:lineRule="auto"/>
        <w:jc w:val="center"/>
        <w:rPr>
          <w:rFonts w:ascii="EB Garamond" w:eastAsia="EB Garamond" w:hAnsi="EB Garamond" w:cs="EB Garamond"/>
          <w:color w:val="38761D"/>
        </w:rPr>
      </w:pPr>
      <w:r>
        <w:rPr>
          <w:rFonts w:ascii="EB Garamond" w:eastAsia="EB Garamond" w:hAnsi="EB Garamond" w:cs="EB Garamond"/>
          <w:color w:val="38761D"/>
        </w:rPr>
        <w:t>Szemfájásomkor</w:t>
      </w:r>
    </w:p>
    <w:p w:rsidR="00E91A09" w:rsidRDefault="009B7893">
      <w:pPr>
        <w:spacing w:line="276" w:lineRule="auto"/>
        <w:jc w:val="center"/>
        <w:rPr>
          <w:rFonts w:ascii="EB Garamond" w:eastAsia="EB Garamond" w:hAnsi="EB Garamond" w:cs="EB Garamond"/>
          <w:color w:val="38761D"/>
        </w:rPr>
      </w:pPr>
      <w:r>
        <w:rPr>
          <w:rFonts w:ascii="EB Garamond" w:eastAsia="EB Garamond" w:hAnsi="EB Garamond" w:cs="EB Garamond"/>
          <w:color w:val="38761D"/>
        </w:rPr>
        <w:t xml:space="preserve"> </w:t>
      </w:r>
      <w:bookmarkStart w:id="0" w:name="_GoBack"/>
      <w:bookmarkEnd w:id="0"/>
    </w:p>
    <w:p w:rsidR="00E91A09" w:rsidRDefault="009B7893">
      <w:pPr>
        <w:spacing w:line="276" w:lineRule="auto"/>
        <w:jc w:val="center"/>
        <w:rPr>
          <w:rFonts w:ascii="EB Garamond" w:eastAsia="EB Garamond" w:hAnsi="EB Garamond" w:cs="EB Garamond"/>
          <w:color w:val="38761D"/>
        </w:rPr>
      </w:pPr>
      <w:r>
        <w:rPr>
          <w:rFonts w:ascii="EB Garamond" w:eastAsia="EB Garamond" w:hAnsi="EB Garamond" w:cs="EB Garamond"/>
          <w:color w:val="38761D"/>
        </w:rPr>
        <w:t xml:space="preserve">Teremtő isten! </w:t>
      </w:r>
      <w:proofErr w:type="gramStart"/>
      <w:r>
        <w:rPr>
          <w:rFonts w:ascii="EB Garamond" w:eastAsia="EB Garamond" w:hAnsi="EB Garamond" w:cs="EB Garamond"/>
          <w:color w:val="38761D"/>
        </w:rPr>
        <w:t>szemeimre</w:t>
      </w:r>
      <w:proofErr w:type="gramEnd"/>
    </w:p>
    <w:p w:rsidR="00E91A09" w:rsidRDefault="009B7893">
      <w:pPr>
        <w:spacing w:line="276" w:lineRule="auto"/>
        <w:jc w:val="center"/>
        <w:rPr>
          <w:rFonts w:ascii="EB Garamond" w:eastAsia="EB Garamond" w:hAnsi="EB Garamond" w:cs="EB Garamond"/>
          <w:color w:val="38761D"/>
        </w:rPr>
      </w:pPr>
      <w:r>
        <w:rPr>
          <w:rFonts w:ascii="EB Garamond" w:eastAsia="EB Garamond" w:hAnsi="EB Garamond" w:cs="EB Garamond"/>
          <w:color w:val="38761D"/>
        </w:rPr>
        <w:t>A vakságot tán csak nem küldöd?</w:t>
      </w:r>
    </w:p>
    <w:p w:rsidR="00E91A09" w:rsidRDefault="009B7893">
      <w:pPr>
        <w:spacing w:line="276" w:lineRule="auto"/>
        <w:jc w:val="center"/>
        <w:rPr>
          <w:rFonts w:ascii="EB Garamond" w:eastAsia="EB Garamond" w:hAnsi="EB Garamond" w:cs="EB Garamond"/>
          <w:color w:val="38761D"/>
        </w:rPr>
      </w:pPr>
      <w:r>
        <w:rPr>
          <w:rFonts w:ascii="EB Garamond" w:eastAsia="EB Garamond" w:hAnsi="EB Garamond" w:cs="EB Garamond"/>
          <w:color w:val="38761D"/>
        </w:rPr>
        <w:t>Mi lesz belőlem, hogyha többé</w:t>
      </w:r>
    </w:p>
    <w:p w:rsidR="00E91A09" w:rsidRDefault="009B7893">
      <w:pPr>
        <w:spacing w:line="276" w:lineRule="auto"/>
        <w:jc w:val="center"/>
        <w:rPr>
          <w:rFonts w:ascii="EB Garamond" w:eastAsia="EB Garamond" w:hAnsi="EB Garamond" w:cs="EB Garamond"/>
          <w:color w:val="38761D"/>
        </w:rPr>
      </w:pPr>
      <w:r>
        <w:rPr>
          <w:rFonts w:ascii="EB Garamond" w:eastAsia="EB Garamond" w:hAnsi="EB Garamond" w:cs="EB Garamond"/>
          <w:color w:val="38761D"/>
        </w:rPr>
        <w:t xml:space="preserve">Nem láthatok </w:t>
      </w:r>
      <w:proofErr w:type="gramStart"/>
      <w:r>
        <w:rPr>
          <w:rFonts w:ascii="EB Garamond" w:eastAsia="EB Garamond" w:hAnsi="EB Garamond" w:cs="EB Garamond"/>
          <w:color w:val="38761D"/>
        </w:rPr>
        <w:t>lyányt</w:t>
      </w:r>
      <w:proofErr w:type="gramEnd"/>
      <w:r>
        <w:rPr>
          <w:rFonts w:ascii="EB Garamond" w:eastAsia="EB Garamond" w:hAnsi="EB Garamond" w:cs="EB Garamond"/>
          <w:color w:val="38761D"/>
        </w:rPr>
        <w:t xml:space="preserve"> s pipafüstöt!</w:t>
      </w:r>
    </w:p>
    <w:p w:rsidR="00E91A09" w:rsidRDefault="00E91A09">
      <w:pPr>
        <w:spacing w:line="276" w:lineRule="auto"/>
        <w:rPr>
          <w:rFonts w:ascii="EB Garamond" w:eastAsia="EB Garamond" w:hAnsi="EB Garamond" w:cs="EB Garamond"/>
          <w:color w:val="38761D"/>
        </w:rPr>
      </w:pPr>
    </w:p>
    <w:p w:rsidR="00E91A09" w:rsidRDefault="009B7893">
      <w:pPr>
        <w:spacing w:line="276" w:lineRule="auto"/>
        <w:rPr>
          <w:rFonts w:ascii="EB Garamond" w:eastAsia="EB Garamond" w:hAnsi="EB Garamond" w:cs="EB Garamond"/>
          <w:color w:val="38761D"/>
        </w:rPr>
      </w:pPr>
      <w:r>
        <w:rPr>
          <w:rFonts w:ascii="EB Garamond" w:eastAsia="EB Garamond" w:hAnsi="EB Garamond" w:cs="EB Garamond"/>
          <w:i/>
          <w:color w:val="38761D"/>
        </w:rPr>
        <w:t xml:space="preserve">Forrás: </w:t>
      </w:r>
      <w:r>
        <w:rPr>
          <w:rFonts w:ascii="EB Garamond" w:eastAsia="EB Garamond" w:hAnsi="EB Garamond" w:cs="EB Garamond"/>
          <w:color w:val="38761D"/>
        </w:rPr>
        <w:t xml:space="preserve">Petőfi Sándor összes költeményei. </w:t>
      </w:r>
      <w:proofErr w:type="gramStart"/>
      <w:r>
        <w:rPr>
          <w:rFonts w:ascii="EB Garamond" w:eastAsia="EB Garamond" w:hAnsi="EB Garamond" w:cs="EB Garamond"/>
          <w:color w:val="38761D"/>
        </w:rPr>
        <w:t>Budapest :</w:t>
      </w:r>
      <w:proofErr w:type="gramEnd"/>
      <w:r>
        <w:rPr>
          <w:rFonts w:ascii="EB Garamond" w:eastAsia="EB Garamond" w:hAnsi="EB Garamond" w:cs="EB Garamond"/>
          <w:color w:val="38761D"/>
        </w:rPr>
        <w:t xml:space="preserve"> </w:t>
      </w:r>
      <w:proofErr w:type="spellStart"/>
      <w:r>
        <w:rPr>
          <w:rFonts w:ascii="EB Garamond" w:eastAsia="EB Garamond" w:hAnsi="EB Garamond" w:cs="EB Garamond"/>
          <w:color w:val="38761D"/>
        </w:rPr>
        <w:t>Szépirod</w:t>
      </w:r>
      <w:proofErr w:type="spellEnd"/>
      <w:r>
        <w:rPr>
          <w:rFonts w:ascii="EB Garamond" w:eastAsia="EB Garamond" w:hAnsi="EB Garamond" w:cs="EB Garamond"/>
          <w:color w:val="38761D"/>
        </w:rPr>
        <w:t xml:space="preserve">. </w:t>
      </w:r>
      <w:proofErr w:type="spellStart"/>
      <w:r>
        <w:rPr>
          <w:rFonts w:ascii="EB Garamond" w:eastAsia="EB Garamond" w:hAnsi="EB Garamond" w:cs="EB Garamond"/>
          <w:color w:val="38761D"/>
        </w:rPr>
        <w:t>Kvk</w:t>
      </w:r>
      <w:proofErr w:type="spellEnd"/>
      <w:proofErr w:type="gramStart"/>
      <w:r>
        <w:rPr>
          <w:rFonts w:ascii="EB Garamond" w:eastAsia="EB Garamond" w:hAnsi="EB Garamond" w:cs="EB Garamond"/>
          <w:color w:val="38761D"/>
        </w:rPr>
        <w:t>.,</w:t>
      </w:r>
      <w:proofErr w:type="gramEnd"/>
      <w:r>
        <w:rPr>
          <w:rFonts w:ascii="EB Garamond" w:eastAsia="EB Garamond" w:hAnsi="EB Garamond" w:cs="EB Garamond"/>
          <w:color w:val="38761D"/>
        </w:rPr>
        <w:t xml:space="preserve"> 1974, URL: </w:t>
      </w:r>
      <w:hyperlink r:id="rId8">
        <w:r>
          <w:rPr>
            <w:rFonts w:ascii="EB Garamond" w:eastAsia="EB Garamond" w:hAnsi="EB Garamond" w:cs="EB Garamond"/>
            <w:color w:val="38761D"/>
            <w:u w:val="single"/>
          </w:rPr>
          <w:t>https://mek.oszk.hu/01000/01006</w:t>
        </w:r>
      </w:hyperlink>
      <w:r>
        <w:rPr>
          <w:rFonts w:ascii="EB Garamond" w:eastAsia="EB Garamond" w:hAnsi="EB Garamond" w:cs="EB Garamond"/>
          <w:color w:val="38761D"/>
        </w:rPr>
        <w:t xml:space="preserve"> Utolsó letöltés: 2020.04.28.</w:t>
      </w:r>
    </w:p>
    <w:p w:rsidR="00E91A09" w:rsidRDefault="00E91A09">
      <w:pPr>
        <w:spacing w:line="276" w:lineRule="auto"/>
        <w:rPr>
          <w:rFonts w:ascii="EB Garamond" w:eastAsia="EB Garamond" w:hAnsi="EB Garamond" w:cs="EB Garamond"/>
        </w:rPr>
      </w:pPr>
    </w:p>
    <w:p w:rsidR="00E91A09" w:rsidRDefault="009B7893">
      <w:pPr>
        <w:spacing w:line="276" w:lineRule="auto"/>
        <w:jc w:val="both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  <w:b/>
        </w:rPr>
        <w:t>b)</w:t>
      </w:r>
      <w:r>
        <w:rPr>
          <w:rFonts w:ascii="EB Garamond" w:eastAsia="EB Garamond" w:hAnsi="EB Garamond" w:cs="EB Garamond"/>
        </w:rPr>
        <w:t xml:space="preserve"> Adj meg legalább 2 adatot a konkrét eseményről, vagyis Petőf</w:t>
      </w:r>
      <w:r>
        <w:rPr>
          <w:rFonts w:ascii="EB Garamond" w:eastAsia="EB Garamond" w:hAnsi="EB Garamond" w:cs="EB Garamond"/>
        </w:rPr>
        <w:t>i napfogyatkozással való találkozásáról és következményéről!</w:t>
      </w:r>
    </w:p>
    <w:p w:rsidR="00E91A09" w:rsidRDefault="00E91A09">
      <w:pPr>
        <w:spacing w:line="276" w:lineRule="auto"/>
        <w:rPr>
          <w:rFonts w:ascii="EB Garamond" w:eastAsia="EB Garamond" w:hAnsi="EB Garamond" w:cs="EB Garamond"/>
        </w:rPr>
      </w:pPr>
    </w:p>
    <w:p w:rsidR="00E91A09" w:rsidRDefault="009B7893">
      <w:pPr>
        <w:numPr>
          <w:ilvl w:val="0"/>
          <w:numId w:val="3"/>
        </w:numPr>
        <w:spacing w:line="276" w:lineRule="auto"/>
        <w:rPr>
          <w:rFonts w:ascii="EB Garamond" w:eastAsia="EB Garamond" w:hAnsi="EB Garamond" w:cs="EB Garamond"/>
          <w:color w:val="38761D"/>
        </w:rPr>
      </w:pPr>
      <w:r>
        <w:rPr>
          <w:rFonts w:ascii="EB Garamond" w:eastAsia="EB Garamond" w:hAnsi="EB Garamond" w:cs="EB Garamond"/>
          <w:color w:val="38761D"/>
        </w:rPr>
        <w:t xml:space="preserve">“Petőfi Sándor barátaival, Jókai Mórral és Orlay </w:t>
      </w:r>
      <w:proofErr w:type="spellStart"/>
      <w:r>
        <w:rPr>
          <w:rFonts w:ascii="EB Garamond" w:eastAsia="EB Garamond" w:hAnsi="EB Garamond" w:cs="EB Garamond"/>
          <w:color w:val="38761D"/>
        </w:rPr>
        <w:t>Petrich</w:t>
      </w:r>
      <w:proofErr w:type="spellEnd"/>
      <w:r>
        <w:rPr>
          <w:rFonts w:ascii="EB Garamond" w:eastAsia="EB Garamond" w:hAnsi="EB Garamond" w:cs="EB Garamond"/>
          <w:color w:val="38761D"/>
        </w:rPr>
        <w:t xml:space="preserve"> Somával</w:t>
      </w:r>
    </w:p>
    <w:p w:rsidR="00E91A09" w:rsidRDefault="009B7893">
      <w:pPr>
        <w:numPr>
          <w:ilvl w:val="0"/>
          <w:numId w:val="3"/>
        </w:numPr>
        <w:spacing w:line="276" w:lineRule="auto"/>
        <w:rPr>
          <w:rFonts w:ascii="EB Garamond" w:eastAsia="EB Garamond" w:hAnsi="EB Garamond" w:cs="EB Garamond"/>
          <w:color w:val="38761D"/>
        </w:rPr>
      </w:pPr>
      <w:r>
        <w:rPr>
          <w:rFonts w:ascii="EB Garamond" w:eastAsia="EB Garamond" w:hAnsi="EB Garamond" w:cs="EB Garamond"/>
          <w:color w:val="38761D"/>
        </w:rPr>
        <w:t>Pápa város mellől figyelte a jelenséget”</w:t>
      </w:r>
    </w:p>
    <w:p w:rsidR="00E91A09" w:rsidRDefault="00E91A09">
      <w:pPr>
        <w:spacing w:line="276" w:lineRule="auto"/>
        <w:rPr>
          <w:rFonts w:ascii="EB Garamond" w:eastAsia="EB Garamond" w:hAnsi="EB Garamond" w:cs="EB Garamond"/>
          <w:color w:val="38761D"/>
        </w:rPr>
      </w:pPr>
    </w:p>
    <w:p w:rsidR="00E91A09" w:rsidRDefault="009B7893">
      <w:pPr>
        <w:spacing w:line="276" w:lineRule="auto"/>
        <w:rPr>
          <w:rFonts w:ascii="EB Garamond" w:eastAsia="EB Garamond" w:hAnsi="EB Garamond" w:cs="EB Garamond"/>
          <w:color w:val="38761D"/>
        </w:rPr>
      </w:pPr>
      <w:r>
        <w:rPr>
          <w:rFonts w:ascii="EB Garamond" w:eastAsia="EB Garamond" w:hAnsi="EB Garamond" w:cs="EB Garamond"/>
          <w:i/>
          <w:color w:val="38761D"/>
        </w:rPr>
        <w:t xml:space="preserve">Forrás: </w:t>
      </w:r>
      <w:r>
        <w:rPr>
          <w:rFonts w:ascii="EB Garamond" w:eastAsia="EB Garamond" w:hAnsi="EB Garamond" w:cs="EB Garamond"/>
          <w:color w:val="38761D"/>
        </w:rPr>
        <w:t>A napfogyatkozás elé, avagy Petőfi intő példája. Budapest, MTA, 2015.02. 20. UR</w:t>
      </w:r>
      <w:r>
        <w:rPr>
          <w:rFonts w:ascii="EB Garamond" w:eastAsia="EB Garamond" w:hAnsi="EB Garamond" w:cs="EB Garamond"/>
          <w:color w:val="38761D"/>
        </w:rPr>
        <w:t xml:space="preserve">L: </w:t>
      </w:r>
      <w:hyperlink r:id="rId9">
        <w:r>
          <w:rPr>
            <w:rFonts w:ascii="EB Garamond" w:eastAsia="EB Garamond" w:hAnsi="EB Garamond" w:cs="EB Garamond"/>
            <w:color w:val="38761D"/>
            <w:u w:val="single"/>
          </w:rPr>
          <w:t>https://fenyeve.mta.hu/a-napfogyatkozas-ele-avagy-petofi-into-peldaja</w:t>
        </w:r>
        <w:proofErr w:type="gramStart"/>
        <w:r>
          <w:rPr>
            <w:rFonts w:ascii="EB Garamond" w:eastAsia="EB Garamond" w:hAnsi="EB Garamond" w:cs="EB Garamond"/>
            <w:color w:val="38761D"/>
            <w:u w:val="single"/>
          </w:rPr>
          <w:t>/</w:t>
        </w:r>
      </w:hyperlink>
      <w:r>
        <w:rPr>
          <w:rFonts w:ascii="EB Garamond" w:eastAsia="EB Garamond" w:hAnsi="EB Garamond" w:cs="EB Garamond"/>
          <w:color w:val="38761D"/>
        </w:rPr>
        <w:t xml:space="preserve">  Utolsó</w:t>
      </w:r>
      <w:proofErr w:type="gramEnd"/>
      <w:r>
        <w:rPr>
          <w:rFonts w:ascii="EB Garamond" w:eastAsia="EB Garamond" w:hAnsi="EB Garamond" w:cs="EB Garamond"/>
          <w:color w:val="38761D"/>
        </w:rPr>
        <w:t xml:space="preserve"> letöltés: 2020.04.28.</w:t>
      </w:r>
    </w:p>
    <w:p w:rsidR="00E91A09" w:rsidRDefault="00E91A09">
      <w:pPr>
        <w:spacing w:line="276" w:lineRule="auto"/>
        <w:rPr>
          <w:rFonts w:ascii="EB Garamond" w:eastAsia="EB Garamond" w:hAnsi="EB Garamond" w:cs="EB Garamond"/>
          <w:color w:val="38761D"/>
        </w:rPr>
      </w:pPr>
    </w:p>
    <w:p w:rsidR="00E91A09" w:rsidRDefault="009B7893">
      <w:pPr>
        <w:spacing w:line="276" w:lineRule="auto"/>
        <w:rPr>
          <w:rFonts w:ascii="EB Garamond" w:eastAsia="EB Garamond" w:hAnsi="EB Garamond" w:cs="EB Garamond"/>
          <w:color w:val="38761D"/>
        </w:rPr>
      </w:pPr>
      <w:proofErr w:type="gramStart"/>
      <w:r>
        <w:rPr>
          <w:rFonts w:ascii="EB Garamond" w:eastAsia="EB Garamond" w:hAnsi="EB Garamond" w:cs="EB Garamond"/>
          <w:color w:val="38761D"/>
        </w:rPr>
        <w:t>vagy</w:t>
      </w:r>
      <w:proofErr w:type="gramEnd"/>
      <w:r>
        <w:rPr>
          <w:rFonts w:ascii="EB Garamond" w:eastAsia="EB Garamond" w:hAnsi="EB Garamond" w:cs="EB Garamond"/>
          <w:color w:val="38761D"/>
        </w:rPr>
        <w:t>:</w:t>
      </w:r>
    </w:p>
    <w:p w:rsidR="00E91A09" w:rsidRDefault="009B7893">
      <w:pPr>
        <w:numPr>
          <w:ilvl w:val="0"/>
          <w:numId w:val="1"/>
        </w:numPr>
        <w:spacing w:line="276" w:lineRule="auto"/>
        <w:rPr>
          <w:rFonts w:ascii="EB Garamond" w:eastAsia="EB Garamond" w:hAnsi="EB Garamond" w:cs="EB Garamond"/>
          <w:color w:val="38761D"/>
        </w:rPr>
      </w:pPr>
      <w:r>
        <w:rPr>
          <w:rFonts w:ascii="EB Garamond" w:eastAsia="EB Garamond" w:hAnsi="EB Garamond" w:cs="EB Garamond"/>
          <w:color w:val="38761D"/>
        </w:rPr>
        <w:t>Teljes napfogyatkozás volt,</w:t>
      </w:r>
    </w:p>
    <w:p w:rsidR="00E91A09" w:rsidRDefault="009B7893">
      <w:pPr>
        <w:numPr>
          <w:ilvl w:val="0"/>
          <w:numId w:val="1"/>
        </w:numPr>
        <w:spacing w:line="276" w:lineRule="auto"/>
        <w:rPr>
          <w:rFonts w:ascii="EB Garamond" w:eastAsia="EB Garamond" w:hAnsi="EB Garamond" w:cs="EB Garamond"/>
          <w:color w:val="38761D"/>
        </w:rPr>
      </w:pPr>
      <w:r>
        <w:rPr>
          <w:rFonts w:ascii="EB Garamond" w:eastAsia="EB Garamond" w:hAnsi="EB Garamond" w:cs="EB Garamond"/>
          <w:color w:val="38761D"/>
        </w:rPr>
        <w:t>“a költő fittyet hányt a sz</w:t>
      </w:r>
      <w:r>
        <w:rPr>
          <w:rFonts w:ascii="EB Garamond" w:eastAsia="EB Garamond" w:hAnsi="EB Garamond" w:cs="EB Garamond"/>
          <w:color w:val="38761D"/>
        </w:rPr>
        <w:t>ükséges óvintézkedéseknek,”</w:t>
      </w:r>
    </w:p>
    <w:p w:rsidR="00E91A09" w:rsidRDefault="009B7893">
      <w:pPr>
        <w:numPr>
          <w:ilvl w:val="0"/>
          <w:numId w:val="1"/>
        </w:numPr>
        <w:spacing w:line="276" w:lineRule="auto"/>
        <w:rPr>
          <w:rFonts w:ascii="EB Garamond" w:eastAsia="EB Garamond" w:hAnsi="EB Garamond" w:cs="EB Garamond"/>
          <w:color w:val="38761D"/>
        </w:rPr>
      </w:pPr>
      <w:r>
        <w:rPr>
          <w:rFonts w:ascii="EB Garamond" w:eastAsia="EB Garamond" w:hAnsi="EB Garamond" w:cs="EB Garamond"/>
          <w:color w:val="38761D"/>
        </w:rPr>
        <w:t>napokig káprázott a szeme,</w:t>
      </w:r>
    </w:p>
    <w:p w:rsidR="00E91A09" w:rsidRDefault="009B7893">
      <w:pPr>
        <w:numPr>
          <w:ilvl w:val="0"/>
          <w:numId w:val="1"/>
        </w:numPr>
        <w:spacing w:line="276" w:lineRule="auto"/>
        <w:rPr>
          <w:rFonts w:ascii="EB Garamond" w:eastAsia="EB Garamond" w:hAnsi="EB Garamond" w:cs="EB Garamond"/>
          <w:color w:val="38761D"/>
        </w:rPr>
      </w:pPr>
      <w:r>
        <w:rPr>
          <w:rFonts w:ascii="EB Garamond" w:eastAsia="EB Garamond" w:hAnsi="EB Garamond" w:cs="EB Garamond"/>
          <w:color w:val="38761D"/>
        </w:rPr>
        <w:t>bal szemére látáskárosodást szenvedett.</w:t>
      </w:r>
    </w:p>
    <w:p w:rsidR="00E91A09" w:rsidRDefault="00E91A09">
      <w:pPr>
        <w:spacing w:line="276" w:lineRule="auto"/>
        <w:rPr>
          <w:rFonts w:ascii="EB Garamond" w:eastAsia="EB Garamond" w:hAnsi="EB Garamond" w:cs="EB Garamond"/>
          <w:color w:val="38761D"/>
        </w:rPr>
      </w:pPr>
    </w:p>
    <w:p w:rsidR="00E91A09" w:rsidRDefault="009B7893">
      <w:pPr>
        <w:spacing w:line="276" w:lineRule="auto"/>
        <w:rPr>
          <w:rFonts w:ascii="EB Garamond" w:eastAsia="EB Garamond" w:hAnsi="EB Garamond" w:cs="EB Garamond"/>
          <w:color w:val="38761D"/>
        </w:rPr>
      </w:pPr>
      <w:r>
        <w:rPr>
          <w:rFonts w:ascii="EB Garamond" w:eastAsia="EB Garamond" w:hAnsi="EB Garamond" w:cs="EB Garamond"/>
          <w:i/>
          <w:color w:val="38761D"/>
        </w:rPr>
        <w:t xml:space="preserve">Forrás: </w:t>
      </w:r>
      <w:r>
        <w:rPr>
          <w:rFonts w:ascii="EB Garamond" w:eastAsia="EB Garamond" w:hAnsi="EB Garamond" w:cs="EB Garamond"/>
          <w:color w:val="38761D"/>
        </w:rPr>
        <w:t xml:space="preserve">A napfogyatkozás és Petőfi intő példája. </w:t>
      </w:r>
      <w:proofErr w:type="spellStart"/>
      <w:r>
        <w:rPr>
          <w:rFonts w:ascii="EB Garamond" w:eastAsia="EB Garamond" w:hAnsi="EB Garamond" w:cs="EB Garamond"/>
          <w:color w:val="38761D"/>
        </w:rPr>
        <w:t>In</w:t>
      </w:r>
      <w:proofErr w:type="spellEnd"/>
      <w:r>
        <w:rPr>
          <w:rFonts w:ascii="EB Garamond" w:eastAsia="EB Garamond" w:hAnsi="EB Garamond" w:cs="EB Garamond"/>
          <w:color w:val="38761D"/>
        </w:rPr>
        <w:t>: Bartal Csaba (</w:t>
      </w:r>
      <w:proofErr w:type="spellStart"/>
      <w:r>
        <w:rPr>
          <w:rFonts w:ascii="EB Garamond" w:eastAsia="EB Garamond" w:hAnsi="EB Garamond" w:cs="EB Garamond"/>
          <w:color w:val="38761D"/>
        </w:rPr>
        <w:t>főszerk</w:t>
      </w:r>
      <w:proofErr w:type="spellEnd"/>
      <w:r>
        <w:rPr>
          <w:rFonts w:ascii="EB Garamond" w:eastAsia="EB Garamond" w:hAnsi="EB Garamond" w:cs="EB Garamond"/>
          <w:color w:val="38761D"/>
        </w:rPr>
        <w:t xml:space="preserve">.): </w:t>
      </w:r>
      <w:proofErr w:type="spellStart"/>
      <w:r>
        <w:rPr>
          <w:rFonts w:ascii="EB Garamond" w:eastAsia="EB Garamond" w:hAnsi="EB Garamond" w:cs="EB Garamond"/>
          <w:color w:val="38761D"/>
        </w:rPr>
        <w:t>Múlt</w:t>
      </w:r>
      <w:proofErr w:type="gramStart"/>
      <w:r>
        <w:rPr>
          <w:rFonts w:ascii="EB Garamond" w:eastAsia="EB Garamond" w:hAnsi="EB Garamond" w:cs="EB Garamond"/>
          <w:color w:val="38761D"/>
        </w:rPr>
        <w:t>.kor</w:t>
      </w:r>
      <w:proofErr w:type="spellEnd"/>
      <w:proofErr w:type="gramEnd"/>
      <w:r>
        <w:rPr>
          <w:rFonts w:ascii="EB Garamond" w:eastAsia="EB Garamond" w:hAnsi="EB Garamond" w:cs="EB Garamond"/>
          <w:color w:val="38761D"/>
        </w:rPr>
        <w:t xml:space="preserve">, </w:t>
      </w:r>
      <w:proofErr w:type="spellStart"/>
      <w:r>
        <w:rPr>
          <w:rFonts w:ascii="EB Garamond" w:eastAsia="EB Garamond" w:hAnsi="EB Garamond" w:cs="EB Garamond"/>
          <w:color w:val="38761D"/>
        </w:rPr>
        <w:t>h.n</w:t>
      </w:r>
      <w:proofErr w:type="spellEnd"/>
      <w:r>
        <w:rPr>
          <w:rFonts w:ascii="EB Garamond" w:eastAsia="EB Garamond" w:hAnsi="EB Garamond" w:cs="EB Garamond"/>
          <w:color w:val="38761D"/>
        </w:rPr>
        <w:t xml:space="preserve">., Múlt-kor Kulturális Alapítvány, 2015.03.20. URL: </w:t>
      </w:r>
      <w:hyperlink r:id="rId10">
        <w:r>
          <w:rPr>
            <w:rFonts w:ascii="EB Garamond" w:eastAsia="EB Garamond" w:hAnsi="EB Garamond" w:cs="EB Garamond"/>
            <w:color w:val="38761D"/>
            <w:u w:val="single"/>
          </w:rPr>
          <w:t>https://mult-kor.hu/a-napfogyatkozas-es-petofi-into-peldaja-20150320</w:t>
        </w:r>
      </w:hyperlink>
      <w:r>
        <w:rPr>
          <w:rFonts w:ascii="EB Garamond" w:eastAsia="EB Garamond" w:hAnsi="EB Garamond" w:cs="EB Garamond"/>
          <w:color w:val="38761D"/>
        </w:rPr>
        <w:t xml:space="preserve"> Utolsó letöltés: 2020.04.28.</w:t>
      </w:r>
    </w:p>
    <w:p w:rsidR="00E91A09" w:rsidRDefault="00E91A09">
      <w:pPr>
        <w:spacing w:line="276" w:lineRule="auto"/>
        <w:rPr>
          <w:rFonts w:ascii="EB Garamond" w:eastAsia="EB Garamond" w:hAnsi="EB Garamond" w:cs="EB Garamond"/>
        </w:rPr>
      </w:pPr>
    </w:p>
    <w:p w:rsidR="00E91A09" w:rsidRDefault="009B7893">
      <w:pPr>
        <w:spacing w:line="276" w:lineRule="auto"/>
        <w:jc w:val="both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  <w:b/>
        </w:rPr>
        <w:t xml:space="preserve">c) </w:t>
      </w:r>
      <w:r>
        <w:rPr>
          <w:rFonts w:ascii="EB Garamond" w:eastAsia="EB Garamond" w:hAnsi="EB Garamond" w:cs="EB Garamond"/>
        </w:rPr>
        <w:t xml:space="preserve">A napfogyatkozás érdekes esemény, de mint látjuk </w:t>
      </w:r>
      <w:proofErr w:type="gramStart"/>
      <w:r>
        <w:rPr>
          <w:rFonts w:ascii="EB Garamond" w:eastAsia="EB Garamond" w:hAnsi="EB Garamond" w:cs="EB Garamond"/>
        </w:rPr>
        <w:t>vigyázni</w:t>
      </w:r>
      <w:proofErr w:type="gramEnd"/>
      <w:r>
        <w:rPr>
          <w:rFonts w:ascii="EB Garamond" w:eastAsia="EB Garamond" w:hAnsi="EB Garamond" w:cs="EB Garamond"/>
        </w:rPr>
        <w:t xml:space="preserve"> kell vele, így érdemes fe</w:t>
      </w:r>
      <w:r>
        <w:rPr>
          <w:rFonts w:ascii="EB Garamond" w:eastAsia="EB Garamond" w:hAnsi="EB Garamond" w:cs="EB Garamond"/>
        </w:rPr>
        <w:t>lkészülni rá. Ajánlj egy hozzád közeli könyvtárból kölcsönözhető művet a napfogyatkozás jelenségének tanulmányozáshoz! Segíts abban is, hogy pontosan hol találja az érdeklődő a könyvtáron belül!</w:t>
      </w:r>
    </w:p>
    <w:p w:rsidR="00E91A09" w:rsidRDefault="00E91A09">
      <w:pPr>
        <w:spacing w:line="276" w:lineRule="auto"/>
        <w:rPr>
          <w:rFonts w:ascii="EB Garamond" w:eastAsia="EB Garamond" w:hAnsi="EB Garamond" w:cs="EB Garamond"/>
        </w:rPr>
      </w:pPr>
    </w:p>
    <w:p w:rsidR="00E91A09" w:rsidRDefault="009B7893">
      <w:pPr>
        <w:spacing w:line="276" w:lineRule="auto"/>
        <w:rPr>
          <w:rFonts w:ascii="EB Garamond" w:eastAsia="EB Garamond" w:hAnsi="EB Garamond" w:cs="EB Garamond"/>
          <w:color w:val="38761D"/>
        </w:rPr>
      </w:pPr>
      <w:r>
        <w:rPr>
          <w:rFonts w:ascii="EB Garamond" w:eastAsia="EB Garamond" w:hAnsi="EB Garamond" w:cs="EB Garamond"/>
          <w:color w:val="38761D"/>
        </w:rPr>
        <w:t xml:space="preserve">Pl.: </w:t>
      </w:r>
      <w:r>
        <w:rPr>
          <w:rFonts w:ascii="EB Garamond" w:eastAsia="EB Garamond" w:hAnsi="EB Garamond" w:cs="EB Garamond"/>
          <w:color w:val="38761D"/>
        </w:rPr>
        <w:br/>
        <w:t xml:space="preserve">Forgács József: Teljes napfogyatkozás Magyarországon. </w:t>
      </w:r>
      <w:r>
        <w:rPr>
          <w:rFonts w:ascii="EB Garamond" w:eastAsia="EB Garamond" w:hAnsi="EB Garamond" w:cs="EB Garamond"/>
          <w:color w:val="38761D"/>
        </w:rPr>
        <w:t>Budapest, AKG Kiadó, 1999.</w:t>
      </w:r>
    </w:p>
    <w:p w:rsidR="00E91A09" w:rsidRDefault="009B7893">
      <w:pPr>
        <w:spacing w:line="276" w:lineRule="auto"/>
        <w:rPr>
          <w:rFonts w:ascii="EB Garamond" w:eastAsia="EB Garamond" w:hAnsi="EB Garamond" w:cs="EB Garamond"/>
          <w:color w:val="38761D"/>
        </w:rPr>
      </w:pPr>
      <w:r>
        <w:rPr>
          <w:rFonts w:ascii="EB Garamond" w:eastAsia="EB Garamond" w:hAnsi="EB Garamond" w:cs="EB Garamond"/>
          <w:color w:val="38761D"/>
        </w:rPr>
        <w:t>Pécsi Tudásközpont 2. em. szabadpolc</w:t>
      </w:r>
      <w:r>
        <w:rPr>
          <w:rFonts w:ascii="EB Garamond" w:eastAsia="EB Garamond" w:hAnsi="EB Garamond" w:cs="EB Garamond"/>
          <w:color w:val="38761D"/>
        </w:rPr>
        <w:tab/>
        <w:t>524 F 72</w:t>
      </w:r>
    </w:p>
    <w:p w:rsidR="00E91A09" w:rsidRDefault="00E91A09">
      <w:pPr>
        <w:spacing w:line="276" w:lineRule="auto"/>
        <w:rPr>
          <w:rFonts w:ascii="EB Garamond" w:eastAsia="EB Garamond" w:hAnsi="EB Garamond" w:cs="EB Garamond"/>
          <w:color w:val="38761D"/>
        </w:rPr>
      </w:pPr>
    </w:p>
    <w:p w:rsidR="00E91A09" w:rsidRDefault="009B7893">
      <w:pPr>
        <w:spacing w:line="276" w:lineRule="auto"/>
        <w:rPr>
          <w:rFonts w:ascii="EB Garamond" w:eastAsia="EB Garamond" w:hAnsi="EB Garamond" w:cs="EB Garamond"/>
          <w:color w:val="38761D"/>
        </w:rPr>
      </w:pPr>
      <w:proofErr w:type="spellStart"/>
      <w:r>
        <w:rPr>
          <w:rFonts w:ascii="EB Garamond" w:eastAsia="EB Garamond" w:hAnsi="EB Garamond" w:cs="EB Garamond"/>
          <w:color w:val="38761D"/>
        </w:rPr>
        <w:t>Littmann</w:t>
      </w:r>
      <w:proofErr w:type="spellEnd"/>
      <w:r>
        <w:rPr>
          <w:rFonts w:ascii="EB Garamond" w:eastAsia="EB Garamond" w:hAnsi="EB Garamond" w:cs="EB Garamond"/>
          <w:color w:val="38761D"/>
        </w:rPr>
        <w:t xml:space="preserve">, Mark - </w:t>
      </w:r>
      <w:proofErr w:type="spellStart"/>
      <w:r>
        <w:rPr>
          <w:rFonts w:ascii="EB Garamond" w:eastAsia="EB Garamond" w:hAnsi="EB Garamond" w:cs="EB Garamond"/>
          <w:color w:val="38761D"/>
        </w:rPr>
        <w:t>Willcox</w:t>
      </w:r>
      <w:proofErr w:type="spellEnd"/>
      <w:r>
        <w:rPr>
          <w:rFonts w:ascii="EB Garamond" w:eastAsia="EB Garamond" w:hAnsi="EB Garamond" w:cs="EB Garamond"/>
          <w:color w:val="38761D"/>
        </w:rPr>
        <w:t xml:space="preserve">, Ken - </w:t>
      </w:r>
      <w:proofErr w:type="spellStart"/>
      <w:r>
        <w:rPr>
          <w:rFonts w:ascii="EB Garamond" w:eastAsia="EB Garamond" w:hAnsi="EB Garamond" w:cs="EB Garamond"/>
          <w:color w:val="38761D"/>
        </w:rPr>
        <w:t>Espenak</w:t>
      </w:r>
      <w:proofErr w:type="spellEnd"/>
      <w:r>
        <w:rPr>
          <w:rFonts w:ascii="EB Garamond" w:eastAsia="EB Garamond" w:hAnsi="EB Garamond" w:cs="EB Garamond"/>
          <w:color w:val="38761D"/>
        </w:rPr>
        <w:t xml:space="preserve">, </w:t>
      </w:r>
      <w:proofErr w:type="spellStart"/>
      <w:r>
        <w:rPr>
          <w:rFonts w:ascii="EB Garamond" w:eastAsia="EB Garamond" w:hAnsi="EB Garamond" w:cs="EB Garamond"/>
          <w:color w:val="38761D"/>
        </w:rPr>
        <w:t>Fred</w:t>
      </w:r>
      <w:proofErr w:type="spellEnd"/>
      <w:r>
        <w:rPr>
          <w:rFonts w:ascii="EB Garamond" w:eastAsia="EB Garamond" w:hAnsi="EB Garamond" w:cs="EB Garamond"/>
          <w:color w:val="38761D"/>
        </w:rPr>
        <w:t>: Napfogyatkozás a maga teljességében. Budapest, Napvadász, 1999. 267 p.</w:t>
      </w:r>
      <w:r>
        <w:rPr>
          <w:rFonts w:ascii="EB Garamond" w:eastAsia="EB Garamond" w:hAnsi="EB Garamond" w:cs="EB Garamond"/>
          <w:color w:val="38761D"/>
        </w:rPr>
        <w:br/>
      </w:r>
      <w:r>
        <w:rPr>
          <w:rFonts w:ascii="EB Garamond" w:eastAsia="EB Garamond" w:hAnsi="EB Garamond" w:cs="EB Garamond"/>
          <w:color w:val="38761D"/>
        </w:rPr>
        <w:t>Takács Gyula Megyei és Városi Könyvtár, Felnőtt kölcsönző 520 L 73</w:t>
      </w:r>
    </w:p>
    <w:p w:rsidR="00E91A09" w:rsidRDefault="00E91A09">
      <w:pPr>
        <w:spacing w:line="276" w:lineRule="auto"/>
        <w:rPr>
          <w:rFonts w:ascii="EB Garamond" w:eastAsia="EB Garamond" w:hAnsi="EB Garamond" w:cs="EB Garamond"/>
          <w:color w:val="38761D"/>
        </w:rPr>
      </w:pPr>
    </w:p>
    <w:p w:rsidR="00E91A09" w:rsidRDefault="009B7893">
      <w:pPr>
        <w:spacing w:line="276" w:lineRule="auto"/>
        <w:rPr>
          <w:rFonts w:ascii="EB Garamond" w:eastAsia="EB Garamond" w:hAnsi="EB Garamond" w:cs="EB Garamond"/>
          <w:color w:val="38761D"/>
        </w:rPr>
      </w:pPr>
      <w:proofErr w:type="spellStart"/>
      <w:r>
        <w:rPr>
          <w:rFonts w:ascii="EB Garamond" w:eastAsia="EB Garamond" w:hAnsi="EB Garamond" w:cs="EB Garamond"/>
          <w:color w:val="38761D"/>
        </w:rPr>
        <w:t>Ridpath</w:t>
      </w:r>
      <w:proofErr w:type="spellEnd"/>
      <w:r>
        <w:rPr>
          <w:rFonts w:ascii="EB Garamond" w:eastAsia="EB Garamond" w:hAnsi="EB Garamond" w:cs="EB Garamond"/>
          <w:color w:val="38761D"/>
        </w:rPr>
        <w:t xml:space="preserve">, </w:t>
      </w:r>
      <w:proofErr w:type="spellStart"/>
      <w:r>
        <w:rPr>
          <w:rFonts w:ascii="EB Garamond" w:eastAsia="EB Garamond" w:hAnsi="EB Garamond" w:cs="EB Garamond"/>
          <w:color w:val="38761D"/>
        </w:rPr>
        <w:t>Ian</w:t>
      </w:r>
      <w:proofErr w:type="spellEnd"/>
      <w:r>
        <w:rPr>
          <w:rFonts w:ascii="EB Garamond" w:eastAsia="EB Garamond" w:hAnsi="EB Garamond" w:cs="EB Garamond"/>
          <w:color w:val="38761D"/>
        </w:rPr>
        <w:t xml:space="preserve"> - </w:t>
      </w:r>
      <w:proofErr w:type="spellStart"/>
      <w:r>
        <w:rPr>
          <w:rFonts w:ascii="EB Garamond" w:eastAsia="EB Garamond" w:hAnsi="EB Garamond" w:cs="EB Garamond"/>
          <w:color w:val="38761D"/>
        </w:rPr>
        <w:t>Sparrow</w:t>
      </w:r>
      <w:proofErr w:type="spellEnd"/>
      <w:r>
        <w:rPr>
          <w:rFonts w:ascii="EB Garamond" w:eastAsia="EB Garamond" w:hAnsi="EB Garamond" w:cs="EB Garamond"/>
          <w:color w:val="38761D"/>
        </w:rPr>
        <w:t xml:space="preserve">, </w:t>
      </w:r>
      <w:proofErr w:type="spellStart"/>
      <w:r>
        <w:rPr>
          <w:rFonts w:ascii="EB Garamond" w:eastAsia="EB Garamond" w:hAnsi="EB Garamond" w:cs="EB Garamond"/>
          <w:color w:val="38761D"/>
        </w:rPr>
        <w:t>Giles</w:t>
      </w:r>
      <w:proofErr w:type="spellEnd"/>
      <w:r>
        <w:rPr>
          <w:rFonts w:ascii="EB Garamond" w:eastAsia="EB Garamond" w:hAnsi="EB Garamond" w:cs="EB Garamond"/>
          <w:color w:val="38761D"/>
        </w:rPr>
        <w:t xml:space="preserve"> - </w:t>
      </w:r>
      <w:proofErr w:type="spellStart"/>
      <w:r>
        <w:rPr>
          <w:rFonts w:ascii="EB Garamond" w:eastAsia="EB Garamond" w:hAnsi="EB Garamond" w:cs="EB Garamond"/>
          <w:color w:val="38761D"/>
        </w:rPr>
        <w:t>Stott</w:t>
      </w:r>
      <w:proofErr w:type="spellEnd"/>
      <w:r>
        <w:rPr>
          <w:rFonts w:ascii="EB Garamond" w:eastAsia="EB Garamond" w:hAnsi="EB Garamond" w:cs="EB Garamond"/>
          <w:color w:val="38761D"/>
        </w:rPr>
        <w:t xml:space="preserve">, </w:t>
      </w:r>
      <w:proofErr w:type="spellStart"/>
      <w:r>
        <w:rPr>
          <w:rFonts w:ascii="EB Garamond" w:eastAsia="EB Garamond" w:hAnsi="EB Garamond" w:cs="EB Garamond"/>
          <w:color w:val="38761D"/>
        </w:rPr>
        <w:t>Carole</w:t>
      </w:r>
      <w:proofErr w:type="spellEnd"/>
      <w:r>
        <w:rPr>
          <w:rFonts w:ascii="EB Garamond" w:eastAsia="EB Garamond" w:hAnsi="EB Garamond" w:cs="EB Garamond"/>
          <w:color w:val="38761D"/>
        </w:rPr>
        <w:t>: Csillagászat. Csillagok, bolygók, megfigyelés, műszerek, csillagképek. Budapest, Mérték K</w:t>
      </w:r>
      <w:proofErr w:type="gramStart"/>
      <w:r>
        <w:rPr>
          <w:rFonts w:ascii="EB Garamond" w:eastAsia="EB Garamond" w:hAnsi="EB Garamond" w:cs="EB Garamond"/>
          <w:color w:val="38761D"/>
        </w:rPr>
        <w:t>.,</w:t>
      </w:r>
      <w:proofErr w:type="gramEnd"/>
      <w:r>
        <w:rPr>
          <w:rFonts w:ascii="EB Garamond" w:eastAsia="EB Garamond" w:hAnsi="EB Garamond" w:cs="EB Garamond"/>
          <w:color w:val="38761D"/>
        </w:rPr>
        <w:t xml:space="preserve"> 2007. 300 p.</w:t>
      </w:r>
    </w:p>
    <w:p w:rsidR="00E91A09" w:rsidRDefault="009B7893">
      <w:pPr>
        <w:spacing w:line="276" w:lineRule="auto"/>
        <w:rPr>
          <w:rFonts w:ascii="EB Garamond" w:eastAsia="EB Garamond" w:hAnsi="EB Garamond" w:cs="EB Garamond"/>
          <w:color w:val="38761D"/>
        </w:rPr>
      </w:pPr>
      <w:r>
        <w:rPr>
          <w:rFonts w:ascii="EB Garamond" w:eastAsia="EB Garamond" w:hAnsi="EB Garamond" w:cs="EB Garamond"/>
          <w:color w:val="38761D"/>
        </w:rPr>
        <w:t>FSZEK 1126 Ugocsa u. 10.</w:t>
      </w:r>
      <w:r>
        <w:rPr>
          <w:rFonts w:ascii="EB Garamond" w:eastAsia="EB Garamond" w:hAnsi="EB Garamond" w:cs="EB Garamond"/>
          <w:color w:val="38761D"/>
        </w:rPr>
        <w:tab/>
        <w:t>520 R 72</w:t>
      </w:r>
    </w:p>
    <w:p w:rsidR="00E91A09" w:rsidRDefault="009B7893">
      <w:pPr>
        <w:jc w:val="center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Kö</w:t>
      </w:r>
      <w:r>
        <w:rPr>
          <w:rFonts w:ascii="EB Garamond" w:eastAsia="EB Garamond" w:hAnsi="EB Garamond" w:cs="EB Garamond"/>
        </w:rPr>
        <w:t>szönjük, hogy részt vettél ebben a munkában!</w:t>
      </w:r>
    </w:p>
    <w:p w:rsidR="00E91A09" w:rsidRDefault="009B7893">
      <w:pPr>
        <w:jc w:val="center"/>
        <w:rPr>
          <w:rFonts w:ascii="EB Garamond" w:eastAsia="EB Garamond" w:hAnsi="EB Garamond" w:cs="EB Garamond"/>
          <w:color w:val="FF0000"/>
        </w:rPr>
      </w:pPr>
      <w:r>
        <w:rPr>
          <w:rFonts w:ascii="EB Garamond" w:eastAsia="EB Garamond" w:hAnsi="EB Garamond" w:cs="EB Garamond"/>
          <w:color w:val="FF0000"/>
        </w:rPr>
        <w:t>A verseny tisztasága érdekében ezt a fájlt kérjük, ne oszd meg mással!</w:t>
      </w:r>
    </w:p>
    <w:p w:rsidR="00E91A09" w:rsidRDefault="00E91A09">
      <w:pPr>
        <w:jc w:val="center"/>
        <w:rPr>
          <w:rFonts w:ascii="EB Garamond" w:eastAsia="EB Garamond" w:hAnsi="EB Garamond" w:cs="EB Garamond"/>
          <w:color w:val="FF0000"/>
        </w:rPr>
      </w:pPr>
    </w:p>
    <w:p w:rsidR="00E91A09" w:rsidRDefault="009B7893">
      <w:pPr>
        <w:jc w:val="right"/>
        <w:rPr>
          <w:i/>
        </w:rPr>
      </w:pPr>
      <w:r>
        <w:rPr>
          <w:i/>
        </w:rPr>
        <w:t>Versenybizottság</w:t>
      </w:r>
    </w:p>
    <w:p w:rsidR="00E91A09" w:rsidRDefault="00E91A09">
      <w:pPr>
        <w:rPr>
          <w:rFonts w:ascii="EB Garamond" w:eastAsia="EB Garamond" w:hAnsi="EB Garamond" w:cs="EB Garamond"/>
        </w:rPr>
      </w:pPr>
    </w:p>
    <w:p w:rsidR="00E91A09" w:rsidRDefault="00E91A09">
      <w:pPr>
        <w:rPr>
          <w:rFonts w:ascii="EB Garamond" w:eastAsia="EB Garamond" w:hAnsi="EB Garamond" w:cs="EB Garamond"/>
        </w:rPr>
      </w:pPr>
    </w:p>
    <w:sectPr w:rsidR="00E91A0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 Garamond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0038"/>
    <w:multiLevelType w:val="multilevel"/>
    <w:tmpl w:val="053069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4094DF9"/>
    <w:multiLevelType w:val="multilevel"/>
    <w:tmpl w:val="3C866A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C7B5335"/>
    <w:multiLevelType w:val="multilevel"/>
    <w:tmpl w:val="C71051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91A09"/>
    <w:rsid w:val="009B7893"/>
    <w:rsid w:val="00E65DED"/>
    <w:rsid w:val="00E9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tabs>
        <w:tab w:val="left" w:pos="3870"/>
        <w:tab w:val="left" w:pos="4320"/>
      </w:tabs>
      <w:spacing w:after="360"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200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5D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5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tabs>
        <w:tab w:val="left" w:pos="3870"/>
        <w:tab w:val="left" w:pos="4320"/>
      </w:tabs>
      <w:spacing w:after="360"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200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5D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5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k.oszk.hu/01000/0100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ult-kor.hu/a-napfogyatkozas-es-petofi-into-peldaja-20150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nyeve.mta.hu/a-napfogyatkozas-ele-avagy-petofi-into-pelda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cp:lastPrinted>2020-04-28T15:47:00Z</cp:lastPrinted>
  <dcterms:created xsi:type="dcterms:W3CDTF">2020-04-28T15:46:00Z</dcterms:created>
  <dcterms:modified xsi:type="dcterms:W3CDTF">2020-04-28T15:47:00Z</dcterms:modified>
</cp:coreProperties>
</file>