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2F6" w:rsidRPr="007842F6" w:rsidRDefault="007842F6" w:rsidP="007842F6">
      <w:pPr>
        <w:spacing w:after="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7842F6">
        <w:rPr>
          <w:rFonts w:ascii="Garamond" w:hAnsi="Garamond" w:cs="Times New Roman"/>
          <w:sz w:val="20"/>
          <w:szCs w:val="24"/>
        </w:rPr>
        <w:t>Társaiddal olvasgatjátok a palackozott vizek összetételét. Egyikőtök egy magas magnéziumtartalmút választ, mert, hogy az nincs az ivóvízben, és a szervezetnek szüksége van rá. Valaki közületek pedig megijed, mert ő úgy tudja, hogy a magnézium vegyi anyag, és ő nem szeretne egészségtelen dolgot inni. Ő tiszta ivóvizet akar, amiben nincs semmi.</w:t>
      </w:r>
    </w:p>
    <w:p w:rsidR="000626EB" w:rsidRPr="007842F6" w:rsidRDefault="007842F6" w:rsidP="007842F6">
      <w:pPr>
        <w:spacing w:after="0" w:line="240" w:lineRule="auto"/>
        <w:jc w:val="both"/>
        <w:rPr>
          <w:rFonts w:ascii="Garamond" w:hAnsi="Garamond" w:cs="Times New Roman"/>
          <w:sz w:val="20"/>
          <w:szCs w:val="24"/>
        </w:rPr>
      </w:pPr>
      <w:r w:rsidRPr="007842F6">
        <w:rPr>
          <w:rFonts w:ascii="Garamond" w:hAnsi="Garamond" w:cs="Times New Roman"/>
          <w:sz w:val="20"/>
          <w:szCs w:val="24"/>
        </w:rPr>
        <w:t>Így felmerül a kérdés, mennyire, mitől tiszta az ivóvíz. Tényleg nincs benne semmi? És a magnézium kell vagy nem? A vita eldöntésére egyikőtök beírja az egyik internetes keresőbe, hogy ivóvíz. Óh, jaj, most melyikre kattintsatok?</w:t>
      </w:r>
      <w:bookmarkStart w:id="0" w:name="_GoBack"/>
      <w:bookmarkEnd w:id="0"/>
    </w:p>
    <w:tbl>
      <w:tblPr>
        <w:tblW w:w="10209" w:type="dxa"/>
        <w:jc w:val="center"/>
        <w:tblInd w:w="-56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66"/>
        <w:gridCol w:w="5103"/>
        <w:gridCol w:w="1984"/>
        <w:gridCol w:w="284"/>
        <w:gridCol w:w="272"/>
      </w:tblGrid>
      <w:tr w:rsidR="000626EB" w:rsidRPr="005606A8" w:rsidTr="006B52A6">
        <w:trPr>
          <w:jc w:val="center"/>
        </w:trPr>
        <w:tc>
          <w:tcPr>
            <w:tcW w:w="2566" w:type="dxa"/>
            <w:shd w:val="clear" w:color="auto" w:fill="auto"/>
            <w:vAlign w:val="center"/>
          </w:tcPr>
          <w:p w:rsidR="000626EB" w:rsidRPr="005606A8" w:rsidRDefault="000626EB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  <w:r w:rsidRPr="005606A8">
              <w:rPr>
                <w:rFonts w:ascii="Garamond" w:eastAsia="Calibri" w:hAnsi="Garamond" w:cs="Times New Roman"/>
                <w:sz w:val="16"/>
                <w:szCs w:val="16"/>
              </w:rPr>
              <w:br w:type="page"/>
            </w:r>
          </w:p>
        </w:tc>
        <w:tc>
          <w:tcPr>
            <w:tcW w:w="5103" w:type="dxa"/>
            <w:shd w:val="clear" w:color="auto" w:fill="auto"/>
            <w:vAlign w:val="center"/>
          </w:tcPr>
          <w:p w:rsidR="000626EB" w:rsidRPr="005606A8" w:rsidRDefault="000626EB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  <w:r>
              <w:rPr>
                <w:rFonts w:ascii="Garamond" w:hAnsi="Garamond"/>
                <w:b/>
                <w:bCs/>
                <w:iCs/>
                <w:sz w:val="36"/>
                <w:szCs w:val="36"/>
              </w:rPr>
              <w:t>4.</w:t>
            </w:r>
          </w:p>
        </w:tc>
        <w:tc>
          <w:tcPr>
            <w:tcW w:w="2540" w:type="dxa"/>
            <w:gridSpan w:val="3"/>
            <w:shd w:val="clear" w:color="auto" w:fill="auto"/>
            <w:vAlign w:val="center"/>
          </w:tcPr>
          <w:p w:rsidR="000626EB" w:rsidRPr="005606A8" w:rsidRDefault="000626EB" w:rsidP="006B52A6">
            <w:pPr>
              <w:spacing w:after="0" w:line="240" w:lineRule="auto"/>
              <w:jc w:val="center"/>
              <w:rPr>
                <w:rFonts w:ascii="Garamond" w:eastAsia="Calibri" w:hAnsi="Garamond" w:cs="Times New Roman"/>
                <w:b/>
              </w:rPr>
            </w:pPr>
          </w:p>
        </w:tc>
      </w:tr>
      <w:tr w:rsidR="0003486A" w:rsidRPr="005606A8" w:rsidTr="007842F6">
        <w:trPr>
          <w:trHeight w:val="12926"/>
          <w:jc w:val="center"/>
        </w:trPr>
        <w:tc>
          <w:tcPr>
            <w:tcW w:w="9653" w:type="dxa"/>
            <w:gridSpan w:val="3"/>
            <w:vMerge w:val="restart"/>
            <w:shd w:val="clear" w:color="auto" w:fill="auto"/>
            <w:tcMar>
              <w:right w:w="142" w:type="dxa"/>
            </w:tcMar>
          </w:tcPr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2"/>
              </w:rPr>
            </w:pPr>
            <w:r w:rsidRPr="0003486A">
              <w:rPr>
                <w:rFonts w:ascii="Garamond" w:hAnsi="Garamond"/>
                <w:sz w:val="22"/>
              </w:rPr>
              <w:t>Keress megnyugtató, indoklást tartalmazó válaszokat az első oldalon lévő beszélgetésben résztvevő diákoknak. Minden válaszodat legalább egy forrás megadásával bizonyítsd! Add meg a forrás minden adatát, amire egy bibliográfiai hivatkozásban szükség van!</w:t>
            </w:r>
          </w:p>
          <w:p w:rsid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1. Az emberi szervezetnek szüksége van magnéziumra. – A magnézium egészségtelen.</w:t>
            </w:r>
          </w:p>
          <w:p w:rsidR="0003486A" w:rsidRPr="007842F6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2"/>
              </w:rPr>
            </w:pPr>
          </w:p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Válasz: 66. item: </w:t>
            </w:r>
            <w:r w:rsidRPr="0003486A">
              <w:rPr>
                <w:rFonts w:ascii="Garamond" w:hAnsi="Garamond"/>
                <w:b/>
                <w:color w:val="008000"/>
                <w:sz w:val="22"/>
              </w:rPr>
              <w:t>A szervezetnek szüksége van magnéziumra, így nem egészségtelen.</w:t>
            </w:r>
          </w:p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Indoklás: 67. item: Pl.: - A szervezetnek napi 0,3g magnéziumra szüksége van, így nem lehet egészségtelen, hanem kifejezetten szükséges. Minden állati sejtben és a vérben is van.</w:t>
            </w:r>
          </w:p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- Vannak olyan emésztőszervi gyógykezelések is, melyekben magas magnéziumtartalmú vizet használnak ivókúraként.</w:t>
            </w:r>
          </w:p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- Az Országos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Környezetegészségügyi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Intézet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Vízhigiénés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és Vízbiztonsági Főosztály lakossági tájékoztató anyaga szerint a magnézium nem egészségtelen, hanem fontos élettani hatása van.</w:t>
            </w:r>
          </w:p>
          <w:p w:rsidR="0003486A" w:rsidRPr="007842F6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4"/>
              </w:rPr>
            </w:pPr>
          </w:p>
          <w:p w:rsidR="0003486A" w:rsidRP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Releváns forrás: 68. item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69. item: szerzőség (</w:t>
            </w:r>
            <w:proofErr w:type="gramStart"/>
            <w:r w:rsidRPr="0003486A">
              <w:rPr>
                <w:rFonts w:ascii="Garamond" w:hAnsi="Garamond"/>
                <w:i/>
                <w:color w:val="008000"/>
                <w:sz w:val="22"/>
              </w:rPr>
              <w:t>szerző(</w:t>
            </w:r>
            <w:proofErr w:type="gramEnd"/>
            <w:r w:rsidRPr="0003486A">
              <w:rPr>
                <w:rFonts w:ascii="Garamond" w:hAnsi="Garamond"/>
                <w:i/>
                <w:color w:val="008000"/>
                <w:sz w:val="22"/>
              </w:rPr>
              <w:t>k) vagy szerkesztő(k), ha valóban nincs</w:t>
            </w:r>
            <w:r w:rsidR="003C6EDD">
              <w:rPr>
                <w:rFonts w:ascii="Garamond" w:hAnsi="Garamond"/>
                <w:i/>
                <w:color w:val="008000"/>
                <w:sz w:val="22"/>
              </w:rPr>
              <w:t>,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és a diák sem írt, jár az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itemért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a pont)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70. item: cím – teljes, pontos változatban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71. item: könyv esetén: kiadás helye + kiadó neve (ha valamelyik valóban nincs és a diák sem írt, jár az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itemért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a pont) periodika esetén a folyóirat címe + száma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72. item: megjelenési idő (vagy az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é.n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>. kifejezés vagy megfelelője, ha valóban nincs)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73.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item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>: Odaírt minden más</w:t>
            </w:r>
            <w:r w:rsidR="003C6EDD">
              <w:rPr>
                <w:rFonts w:ascii="Garamond" w:hAnsi="Garamond"/>
                <w:i/>
                <w:color w:val="008000"/>
                <w:sz w:val="22"/>
              </w:rPr>
              <w:t>,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a mű bibliográfiai azonosításához szükséges adatot (pl., ha van, kiadást, ha netről származik, akkor URL és letöltési dátum), de nem írt oda nem illó adatot (pl.: méret, közreműködők). A terjedelem, oldalszám nem hibapont, de nem is kötelező.</w:t>
            </w:r>
          </w:p>
          <w:p w:rsidR="0003486A" w:rsidRPr="0003486A" w:rsidRDefault="0003486A" w:rsidP="000348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Pl.:</w:t>
            </w:r>
            <w:r>
              <w:rPr>
                <w:rFonts w:ascii="Garamond" w:hAnsi="Garamond"/>
                <w:i/>
                <w:color w:val="008000"/>
                <w:sz w:val="22"/>
              </w:rPr>
              <w:t xml:space="preserve"> 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Ivóvíz kiskáté. Lakossági tájékoztató a gyakran ismételt kérdésekről. Bp., Országos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Környezetegészségügyi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Intézet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Vízhigiénés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és vízbiztonsági főosztály, 2012.</w:t>
            </w:r>
          </w:p>
          <w:p w:rsidR="0003486A" w:rsidRPr="0003486A" w:rsidRDefault="0003486A" w:rsidP="006B09BF">
            <w:pPr>
              <w:pStyle w:val="NormlWeb"/>
              <w:spacing w:before="0" w:beforeAutospacing="0" w:after="0" w:afterAutospacing="0"/>
              <w:ind w:left="454" w:hanging="454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Magyar nagylexikon. 12. kötet.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Len-Mep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>. Bp., Magyar Nagylexikon Kiadó, 2001. 393-394. p.</w:t>
            </w:r>
          </w:p>
          <w:p w:rsidR="0003486A" w:rsidRPr="0003486A" w:rsidRDefault="0003486A" w:rsidP="006B09BF">
            <w:pPr>
              <w:pStyle w:val="NormlWeb"/>
              <w:spacing w:before="0" w:beforeAutospacing="0" w:after="0" w:afterAutospacing="0"/>
              <w:ind w:left="454" w:hanging="454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Straub F.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Brunó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(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főszerk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>.): Biológiai lexikon. 3. kötet. M-R. Bp., Akadémiai, 1977, 7. p.</w:t>
            </w:r>
          </w:p>
          <w:p w:rsidR="0003486A" w:rsidRPr="007842F6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6"/>
              </w:rPr>
            </w:pPr>
          </w:p>
          <w:p w:rsidR="0003486A" w:rsidRDefault="0003486A" w:rsidP="000626E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2. Magnézium nincs az ivóvízben.</w:t>
            </w:r>
          </w:p>
          <w:p w:rsidR="0003486A" w:rsidRPr="0003486A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Válasz: 74. item:</w:t>
            </w:r>
            <w:r w:rsidRPr="0003486A">
              <w:rPr>
                <w:rFonts w:ascii="Garamond" w:hAnsi="Garamond"/>
                <w:color w:val="008000"/>
                <w:sz w:val="22"/>
              </w:rPr>
              <w:t xml:space="preserve"> </w:t>
            </w:r>
            <w:r w:rsidRPr="0003486A">
              <w:rPr>
                <w:rFonts w:ascii="Garamond" w:hAnsi="Garamond"/>
                <w:b/>
                <w:color w:val="008000"/>
                <w:sz w:val="22"/>
              </w:rPr>
              <w:t>De van benne</w:t>
            </w:r>
            <w:r w:rsidRPr="0003486A">
              <w:rPr>
                <w:rFonts w:ascii="Garamond" w:hAnsi="Garamond"/>
                <w:color w:val="008000"/>
                <w:sz w:val="22"/>
              </w:rPr>
              <w:t>.</w:t>
            </w:r>
          </w:p>
          <w:p w:rsidR="0003486A" w:rsidRPr="0003486A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Indoklás: 75. item: Pl.:</w:t>
            </w:r>
            <w:r>
              <w:rPr>
                <w:rFonts w:ascii="Garamond" w:hAnsi="Garamond"/>
                <w:i/>
                <w:color w:val="008000"/>
                <w:sz w:val="22"/>
              </w:rPr>
              <w:t xml:space="preserve"> 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>- A Fővárosi vízművek oldala szerint a jó ivóvíznek alapvető feltétele, hogy van benne magnézium. Ettől is függ annak keménysége is.</w:t>
            </w:r>
          </w:p>
          <w:p w:rsidR="0003486A" w:rsidRPr="0003486A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- A karsztvíz a legjobb minőségű víz, abba pedig a szűrőként funkcionáló kőzetekből oldódik bele a magnézium és a kalcium is, azok geológiai eredetű</w:t>
            </w:r>
            <w:r w:rsidR="003C6EDD">
              <w:rPr>
                <w:rFonts w:ascii="Garamond" w:hAnsi="Garamond"/>
                <w:i/>
                <w:color w:val="008000"/>
                <w:sz w:val="22"/>
              </w:rPr>
              <w:t>ek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>. Természetes módon vannak jelen a nyersvízben.</w:t>
            </w:r>
          </w:p>
          <w:p w:rsidR="0003486A" w:rsidRPr="0003486A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Releváns forrás: 76. item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77. item: szerzőség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78. item: cím 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79. item: könyv esetén: kiadás helye + kiadó neve; periodika esetén a folyóirat címe + száma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80. item: megjelenési idő </w:t>
            </w:r>
          </w:p>
          <w:p w:rsidR="0003486A" w:rsidRPr="0003486A" w:rsidRDefault="0003486A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81. item: a hivatkozás teljessége</w:t>
            </w:r>
          </w:p>
          <w:p w:rsidR="0003486A" w:rsidRPr="0003486A" w:rsidRDefault="0003486A" w:rsidP="000348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>Pl.:</w:t>
            </w:r>
            <w:r>
              <w:rPr>
                <w:rFonts w:ascii="Garamond" w:hAnsi="Garamond"/>
                <w:i/>
                <w:color w:val="008000"/>
                <w:sz w:val="22"/>
              </w:rPr>
              <w:t xml:space="preserve"> 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Az ivóvíz. Bp., Fővárosi vízművek,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é.n</w:t>
            </w:r>
            <w:proofErr w:type="spellEnd"/>
            <w:proofErr w:type="gramStart"/>
            <w:r w:rsidRPr="0003486A">
              <w:rPr>
                <w:rFonts w:ascii="Garamond" w:hAnsi="Garamond"/>
                <w:i/>
                <w:color w:val="008000"/>
                <w:sz w:val="22"/>
              </w:rPr>
              <w:t>.,</w:t>
            </w:r>
            <w:proofErr w:type="gram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URL: http://vizmuvek.hu/hu/fovarosi-vizmuvek/tarsasagi-informaciok/a_vizrol/altalanos_informacio_a_vizrol/az_ivoviz Utolsó letöltés: 2018.01.03.</w:t>
            </w:r>
          </w:p>
          <w:p w:rsidR="0003486A" w:rsidRPr="0003486A" w:rsidRDefault="0003486A" w:rsidP="008974C7">
            <w:pPr>
              <w:pStyle w:val="NormlWeb"/>
              <w:spacing w:before="0" w:beforeAutospacing="0" w:after="0" w:afterAutospacing="0"/>
              <w:ind w:left="454" w:hanging="454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Az ivóvíz laboratóriumi vizsgálata. Bp., National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Geographic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Magyarország, URL: http://www.ng.hu/Tudomany/2016/06/04/Az-ivoviz-laboratoriumi-vizsgalata Utolsó letöltés: 2018.01.03.</w:t>
            </w:r>
          </w:p>
          <w:p w:rsidR="0003486A" w:rsidRPr="007842F6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sz w:val="12"/>
              </w:rPr>
            </w:pPr>
          </w:p>
          <w:p w:rsidR="0003486A" w:rsidRDefault="0003486A" w:rsidP="009A5D03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3. A magnézium vegyi anyag, ezért veszélyes.</w:t>
            </w:r>
          </w:p>
          <w:p w:rsidR="0003486A" w:rsidRPr="0003486A" w:rsidRDefault="0003486A" w:rsidP="00D0217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Válasz: </w:t>
            </w:r>
            <w:r w:rsidR="0046708B">
              <w:rPr>
                <w:rFonts w:ascii="Garamond" w:hAnsi="Garamond"/>
                <w:i/>
                <w:color w:val="008000"/>
                <w:sz w:val="22"/>
              </w:rPr>
              <w:t>82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>. item:</w:t>
            </w:r>
            <w:r w:rsidRPr="0003486A">
              <w:rPr>
                <w:rFonts w:ascii="Garamond" w:hAnsi="Garamond"/>
                <w:color w:val="008000"/>
                <w:sz w:val="22"/>
              </w:rPr>
              <w:t xml:space="preserve"> </w:t>
            </w:r>
            <w:r w:rsidRPr="0003486A">
              <w:rPr>
                <w:rFonts w:ascii="Garamond" w:hAnsi="Garamond"/>
                <w:b/>
                <w:color w:val="008000"/>
                <w:sz w:val="22"/>
              </w:rPr>
              <w:t>Igen vegyi anyag, de nem veszélyes.</w:t>
            </w:r>
          </w:p>
          <w:p w:rsidR="0003486A" w:rsidRPr="0003486A" w:rsidRDefault="0003486A" w:rsidP="00D0217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Indoklás: </w:t>
            </w:r>
            <w:r w:rsidR="0046708B">
              <w:rPr>
                <w:rFonts w:ascii="Garamond" w:hAnsi="Garamond"/>
                <w:i/>
                <w:color w:val="008000"/>
                <w:sz w:val="22"/>
              </w:rPr>
              <w:t>83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>. item: Minden kémiai elem és vegyület vegyi anyag. Ez egy általános, összefoglaló kifejezés. Ez nem jelent rögtön egészségre ártalmas dolgot. A magnézium egy</w:t>
            </w:r>
            <w:r w:rsidRPr="0003486A">
              <w:rPr>
                <w:rFonts w:ascii="Garamond" w:hAnsi="Garamond"/>
                <w:b/>
                <w:i/>
                <w:color w:val="008000"/>
                <w:sz w:val="22"/>
              </w:rPr>
              <w:t xml:space="preserve"> fém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, egy </w:t>
            </w:r>
            <w:r w:rsidRPr="0003486A">
              <w:rPr>
                <w:rFonts w:ascii="Garamond" w:hAnsi="Garamond"/>
                <w:b/>
                <w:i/>
                <w:color w:val="008000"/>
                <w:sz w:val="22"/>
              </w:rPr>
              <w:t>kémia elem</w:t>
            </w: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. Vegyületei több természetes kőzetben és növényben is előfordulnak (pl. dió, gabonák). </w:t>
            </w:r>
          </w:p>
          <w:p w:rsidR="0003486A" w:rsidRPr="0003486A" w:rsidRDefault="0046708B" w:rsidP="00D0217B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Releváns forrás: 84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>. item</w:t>
            </w:r>
          </w:p>
          <w:p w:rsidR="0003486A" w:rsidRPr="0003486A" w:rsidRDefault="0046708B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85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>. item: szerzőség</w:t>
            </w:r>
          </w:p>
          <w:p w:rsidR="0003486A" w:rsidRPr="0003486A" w:rsidRDefault="0046708B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86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 xml:space="preserve">. item: cím </w:t>
            </w:r>
          </w:p>
          <w:p w:rsidR="0003486A" w:rsidRPr="0003486A" w:rsidRDefault="0046708B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87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>. item: könyv esetén: kiadás helye + kiadó neve; periodika esetén a folyóirat címe + száma</w:t>
            </w:r>
          </w:p>
          <w:p w:rsidR="0003486A" w:rsidRPr="0003486A" w:rsidRDefault="0046708B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88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 xml:space="preserve">. item: megjelenési idő </w:t>
            </w:r>
          </w:p>
          <w:p w:rsidR="0003486A" w:rsidRPr="0003486A" w:rsidRDefault="0046708B" w:rsidP="004B3FC2">
            <w:pPr>
              <w:pStyle w:val="NormlWeb"/>
              <w:spacing w:before="0" w:beforeAutospacing="0" w:after="0" w:afterAutospacing="0"/>
              <w:ind w:left="708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>
              <w:rPr>
                <w:rFonts w:ascii="Garamond" w:hAnsi="Garamond"/>
                <w:i/>
                <w:color w:val="008000"/>
                <w:sz w:val="22"/>
              </w:rPr>
              <w:t>89</w:t>
            </w:r>
            <w:r w:rsidR="0003486A" w:rsidRPr="0003486A">
              <w:rPr>
                <w:rFonts w:ascii="Garamond" w:hAnsi="Garamond"/>
                <w:i/>
                <w:color w:val="008000"/>
                <w:sz w:val="22"/>
              </w:rPr>
              <w:t>. item: a hivatkozás teljessége</w:t>
            </w:r>
          </w:p>
          <w:p w:rsidR="0003486A" w:rsidRPr="0003486A" w:rsidRDefault="0003486A" w:rsidP="0003486A">
            <w:pPr>
              <w:pStyle w:val="NormlWeb"/>
              <w:spacing w:before="0" w:beforeAutospacing="0" w:after="0" w:afterAutospacing="0"/>
              <w:jc w:val="both"/>
              <w:textAlignment w:val="baseline"/>
              <w:rPr>
                <w:rFonts w:ascii="Garamond" w:hAnsi="Garamond"/>
                <w:i/>
                <w:color w:val="008000"/>
                <w:sz w:val="22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lastRenderedPageBreak/>
              <w:t xml:space="preserve">Pl.: Környezetvédelmi információ. Bp., BME ABÉT Környezeti Mikrobiológia és Biotechnológia Csoport,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é.n</w:t>
            </w:r>
            <w:proofErr w:type="spellEnd"/>
            <w:proofErr w:type="gramStart"/>
            <w:r w:rsidRPr="0003486A">
              <w:rPr>
                <w:rFonts w:ascii="Garamond" w:hAnsi="Garamond"/>
                <w:i/>
                <w:color w:val="008000"/>
                <w:sz w:val="22"/>
              </w:rPr>
              <w:t>.,</w:t>
            </w:r>
            <w:proofErr w:type="gramEnd"/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 URL: http://enfo.agt.bme.hu Utolsó letöltés: 2018.01.03.</w:t>
            </w:r>
          </w:p>
          <w:p w:rsidR="0003486A" w:rsidRPr="005606A8" w:rsidRDefault="0003486A" w:rsidP="0003486A">
            <w:pPr>
              <w:pStyle w:val="NormlWeb"/>
              <w:spacing w:before="0" w:beforeAutospacing="0" w:after="0" w:afterAutospacing="0"/>
              <w:ind w:left="397" w:hanging="397"/>
              <w:jc w:val="both"/>
              <w:textAlignment w:val="baseline"/>
              <w:rPr>
                <w:rFonts w:ascii="Garamond" w:hAnsi="Garamond"/>
              </w:rPr>
            </w:pPr>
            <w:r w:rsidRPr="0003486A">
              <w:rPr>
                <w:rFonts w:ascii="Garamond" w:hAnsi="Garamond"/>
                <w:i/>
                <w:color w:val="008000"/>
                <w:sz w:val="22"/>
              </w:rPr>
              <w:t xml:space="preserve">Magyar nagylexikon. 12. kötet. </w:t>
            </w:r>
            <w:proofErr w:type="spellStart"/>
            <w:r w:rsidRPr="0003486A">
              <w:rPr>
                <w:rFonts w:ascii="Garamond" w:hAnsi="Garamond"/>
                <w:i/>
                <w:color w:val="008000"/>
                <w:sz w:val="22"/>
              </w:rPr>
              <w:t>Len-Mep</w:t>
            </w:r>
            <w:proofErr w:type="spellEnd"/>
            <w:r w:rsidRPr="0003486A">
              <w:rPr>
                <w:rFonts w:ascii="Garamond" w:hAnsi="Garamond"/>
                <w:i/>
                <w:color w:val="008000"/>
                <w:sz w:val="22"/>
              </w:rPr>
              <w:t>. Bp., Magyar Nagylexikon Kiadó, 2001. 393-394. p.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  <w:tc>
          <w:tcPr>
            <w:tcW w:w="272" w:type="dxa"/>
            <w:vMerge w:val="restart"/>
            <w:shd w:val="clear" w:color="auto" w:fill="auto"/>
            <w:vAlign w:val="bottom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  <w:b/>
              </w:rPr>
            </w:pPr>
          </w:p>
        </w:tc>
      </w:tr>
      <w:tr w:rsidR="0003486A" w:rsidRPr="005606A8" w:rsidTr="00D261A9">
        <w:trPr>
          <w:trHeight w:val="135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  <w:sz w:val="12"/>
                <w:szCs w:val="12"/>
              </w:rPr>
            </w:pPr>
          </w:p>
        </w:tc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</w:tcPr>
          <w:p w:rsidR="0003486A" w:rsidRDefault="00317862" w:rsidP="006B52A6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8</w:t>
            </w:r>
          </w:p>
          <w:p w:rsidR="00317862" w:rsidRDefault="00317862" w:rsidP="006B52A6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8</w:t>
            </w:r>
          </w:p>
          <w:p w:rsidR="00317862" w:rsidRPr="005606A8" w:rsidRDefault="00317862" w:rsidP="006B52A6">
            <w:pPr>
              <w:spacing w:after="0" w:line="240" w:lineRule="auto"/>
              <w:rPr>
                <w:rFonts w:ascii="Garamond" w:eastAsia="Calibri" w:hAnsi="Garamond" w:cs="Times New Roman"/>
                <w:sz w:val="16"/>
              </w:rPr>
            </w:pPr>
            <w:r>
              <w:rPr>
                <w:rFonts w:ascii="Garamond" w:eastAsia="Calibri" w:hAnsi="Garamond" w:cs="Times New Roman"/>
                <w:sz w:val="16"/>
              </w:rPr>
              <w:t>8</w:t>
            </w:r>
          </w:p>
        </w:tc>
        <w:tc>
          <w:tcPr>
            <w:tcW w:w="272" w:type="dxa"/>
            <w:vMerge/>
            <w:shd w:val="clear" w:color="auto" w:fill="auto"/>
            <w:vAlign w:val="bottom"/>
          </w:tcPr>
          <w:p w:rsidR="0003486A" w:rsidRPr="005606A8" w:rsidRDefault="0003486A" w:rsidP="006B52A6">
            <w:pPr>
              <w:spacing w:after="0" w:line="240" w:lineRule="auto"/>
              <w:rPr>
                <w:rFonts w:ascii="Garamond" w:eastAsia="Calibri" w:hAnsi="Garamond" w:cs="Times New Roman"/>
              </w:rPr>
            </w:pPr>
          </w:p>
        </w:tc>
      </w:tr>
      <w:tr w:rsidR="0003486A" w:rsidRPr="005606A8" w:rsidTr="007B577A">
        <w:trPr>
          <w:cantSplit/>
          <w:trHeight w:val="227"/>
          <w:jc w:val="center"/>
        </w:trPr>
        <w:tc>
          <w:tcPr>
            <w:tcW w:w="9653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3486A" w:rsidRPr="005606A8" w:rsidRDefault="0003486A" w:rsidP="006B52A6">
            <w:pPr>
              <w:spacing w:after="0" w:line="240" w:lineRule="auto"/>
              <w:ind w:left="720"/>
              <w:jc w:val="right"/>
              <w:rPr>
                <w:rFonts w:ascii="Garamond" w:eastAsia="Calibri" w:hAnsi="Garamond" w:cs="Times New Roman"/>
              </w:rPr>
            </w:pPr>
          </w:p>
        </w:tc>
        <w:tc>
          <w:tcPr>
            <w:tcW w:w="28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03486A" w:rsidRPr="005606A8" w:rsidRDefault="0003486A" w:rsidP="006B52A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486A" w:rsidRPr="005606A8" w:rsidRDefault="0003486A" w:rsidP="006B52A6">
            <w:pPr>
              <w:spacing w:after="0" w:line="240" w:lineRule="auto"/>
              <w:jc w:val="right"/>
              <w:rPr>
                <w:rFonts w:ascii="Garamond" w:eastAsia="Calibri" w:hAnsi="Garamond" w:cs="Times New Roman"/>
                <w:bCs/>
                <w:sz w:val="16"/>
              </w:rPr>
            </w:pPr>
          </w:p>
        </w:tc>
      </w:tr>
    </w:tbl>
    <w:p w:rsidR="005669A1" w:rsidRPr="007842F6" w:rsidRDefault="005669A1" w:rsidP="007842F6">
      <w:pPr>
        <w:spacing w:after="0" w:line="240" w:lineRule="auto"/>
        <w:rPr>
          <w:rFonts w:ascii="Garamond" w:hAnsi="Garamond" w:cs="Times New Roman"/>
          <w:b/>
          <w:sz w:val="2"/>
          <w:szCs w:val="2"/>
        </w:rPr>
      </w:pPr>
    </w:p>
    <w:sectPr w:rsidR="005669A1" w:rsidRPr="007842F6" w:rsidSect="004176C8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62C" w:rsidRDefault="0079462C" w:rsidP="007842F6">
      <w:pPr>
        <w:spacing w:after="0" w:line="240" w:lineRule="auto"/>
      </w:pPr>
      <w:r>
        <w:separator/>
      </w:r>
    </w:p>
  </w:endnote>
  <w:endnote w:type="continuationSeparator" w:id="0">
    <w:p w:rsidR="0079462C" w:rsidRDefault="0079462C" w:rsidP="0078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2F6" w:rsidRPr="00850CAD" w:rsidRDefault="007842F6" w:rsidP="007842F6">
    <w:pPr>
      <w:pStyle w:val="llb"/>
      <w:jc w:val="center"/>
      <w:rPr>
        <w:rFonts w:ascii="Garamond" w:hAnsi="Garamond"/>
        <w:sz w:val="20"/>
        <w:szCs w:val="20"/>
      </w:rPr>
    </w:pPr>
    <w:proofErr w:type="spellStart"/>
    <w:r w:rsidRPr="00850CAD">
      <w:rPr>
        <w:rFonts w:ascii="Garamond" w:hAnsi="Garamond"/>
        <w:sz w:val="20"/>
        <w:szCs w:val="20"/>
      </w:rPr>
      <w:t>Bod</w:t>
    </w:r>
    <w:proofErr w:type="spellEnd"/>
    <w:r w:rsidRPr="00850CAD">
      <w:rPr>
        <w:rFonts w:ascii="Garamond" w:hAnsi="Garamond"/>
        <w:sz w:val="20"/>
        <w:szCs w:val="20"/>
      </w:rPr>
      <w:t xml:space="preserve"> Péter Országos Könyvtárhasználati Verseny, 201</w:t>
    </w:r>
    <w:r>
      <w:rPr>
        <w:rFonts w:ascii="Garamond" w:hAnsi="Garamond"/>
        <w:sz w:val="20"/>
        <w:szCs w:val="20"/>
      </w:rPr>
      <w:t>7</w:t>
    </w:r>
    <w:r w:rsidRPr="00850CAD">
      <w:rPr>
        <w:rFonts w:ascii="Garamond" w:hAnsi="Garamond"/>
        <w:sz w:val="20"/>
        <w:szCs w:val="20"/>
      </w:rPr>
      <w:t>/201</w:t>
    </w:r>
    <w:r>
      <w:rPr>
        <w:rFonts w:ascii="Garamond" w:hAnsi="Garamond"/>
        <w:sz w:val="20"/>
        <w:szCs w:val="20"/>
      </w:rPr>
      <w:t>8</w:t>
    </w:r>
    <w:r w:rsidRPr="00850CAD">
      <w:rPr>
        <w:rFonts w:ascii="Garamond" w:hAnsi="Garamond"/>
        <w:sz w:val="20"/>
        <w:szCs w:val="20"/>
      </w:rPr>
      <w:t xml:space="preserve">. tanév, </w:t>
    </w:r>
    <w:r>
      <w:rPr>
        <w:rFonts w:ascii="Garamond" w:hAnsi="Garamond"/>
        <w:sz w:val="20"/>
        <w:szCs w:val="20"/>
      </w:rPr>
      <w:t>iskolai</w:t>
    </w:r>
    <w:r w:rsidRPr="00850CAD">
      <w:rPr>
        <w:rFonts w:ascii="Garamond" w:hAnsi="Garamond"/>
        <w:sz w:val="20"/>
        <w:szCs w:val="20"/>
      </w:rPr>
      <w:t xml:space="preserve"> forduló</w:t>
    </w:r>
  </w:p>
  <w:p w:rsidR="007842F6" w:rsidRPr="00850CAD" w:rsidRDefault="007842F6" w:rsidP="007842F6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>7-8. évfolyam</w:t>
    </w:r>
  </w:p>
  <w:p w:rsidR="007842F6" w:rsidRDefault="007842F6" w:rsidP="007842F6">
    <w:pPr>
      <w:pStyle w:val="llb"/>
      <w:jc w:val="center"/>
      <w:rPr>
        <w:rFonts w:ascii="Garamond" w:hAnsi="Garamond"/>
        <w:sz w:val="20"/>
        <w:szCs w:val="20"/>
      </w:rPr>
    </w:pPr>
    <w:r w:rsidRPr="00850CAD">
      <w:rPr>
        <w:rFonts w:ascii="Garamond" w:hAnsi="Garamond"/>
        <w:sz w:val="20"/>
        <w:szCs w:val="20"/>
      </w:rPr>
      <w:t xml:space="preserve">Bővebben: </w:t>
    </w:r>
    <w:hyperlink r:id="rId1" w:history="1">
      <w:r w:rsidRPr="00E87E91">
        <w:rPr>
          <w:rStyle w:val="Hiperhivatkozs"/>
          <w:rFonts w:ascii="Garamond" w:hAnsi="Garamond"/>
          <w:sz w:val="20"/>
          <w:szCs w:val="20"/>
        </w:rPr>
        <w:t>http://www.opkm.hu/Bod_verseny</w:t>
      </w:r>
    </w:hyperlink>
  </w:p>
  <w:p w:rsidR="007842F6" w:rsidRPr="007842F6" w:rsidRDefault="007842F6" w:rsidP="007842F6">
    <w:pPr>
      <w:pStyle w:val="llb"/>
      <w:jc w:val="center"/>
      <w:rPr>
        <w:rFonts w:ascii="Garamond" w:hAnsi="Garamond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62C" w:rsidRDefault="0079462C" w:rsidP="007842F6">
      <w:pPr>
        <w:spacing w:after="0" w:line="240" w:lineRule="auto"/>
      </w:pPr>
      <w:r>
        <w:separator/>
      </w:r>
    </w:p>
  </w:footnote>
  <w:footnote w:type="continuationSeparator" w:id="0">
    <w:p w:rsidR="0079462C" w:rsidRDefault="0079462C" w:rsidP="007842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90897"/>
    <w:multiLevelType w:val="hybridMultilevel"/>
    <w:tmpl w:val="8048D6E0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D07871"/>
    <w:multiLevelType w:val="multilevel"/>
    <w:tmpl w:val="9C2E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8528C3"/>
    <w:multiLevelType w:val="multilevel"/>
    <w:tmpl w:val="1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37881"/>
    <w:multiLevelType w:val="multilevel"/>
    <w:tmpl w:val="948A1E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B56B2"/>
    <w:multiLevelType w:val="hybridMultilevel"/>
    <w:tmpl w:val="1CE4AE8A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  <w:lvlOverride w:ilvl="0">
      <w:lvl w:ilvl="0">
        <w:numFmt w:val="low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793"/>
    <w:rsid w:val="00007B62"/>
    <w:rsid w:val="00014A6E"/>
    <w:rsid w:val="000203C4"/>
    <w:rsid w:val="0003486A"/>
    <w:rsid w:val="00034CEE"/>
    <w:rsid w:val="00044D35"/>
    <w:rsid w:val="000622CA"/>
    <w:rsid w:val="000626EB"/>
    <w:rsid w:val="000635FD"/>
    <w:rsid w:val="000906EB"/>
    <w:rsid w:val="00093E73"/>
    <w:rsid w:val="0009793D"/>
    <w:rsid w:val="000B0378"/>
    <w:rsid w:val="000B2F68"/>
    <w:rsid w:val="000D3A7D"/>
    <w:rsid w:val="000E5B15"/>
    <w:rsid w:val="000E66F4"/>
    <w:rsid w:val="000F3ECC"/>
    <w:rsid w:val="00100A09"/>
    <w:rsid w:val="00101703"/>
    <w:rsid w:val="00106958"/>
    <w:rsid w:val="00111A26"/>
    <w:rsid w:val="00127A9B"/>
    <w:rsid w:val="001451E2"/>
    <w:rsid w:val="0014710A"/>
    <w:rsid w:val="00153F5F"/>
    <w:rsid w:val="00164EB7"/>
    <w:rsid w:val="00171908"/>
    <w:rsid w:val="00177878"/>
    <w:rsid w:val="00181DDE"/>
    <w:rsid w:val="00183437"/>
    <w:rsid w:val="00184E74"/>
    <w:rsid w:val="001859A1"/>
    <w:rsid w:val="0019223E"/>
    <w:rsid w:val="00197335"/>
    <w:rsid w:val="001A2649"/>
    <w:rsid w:val="001C7CE4"/>
    <w:rsid w:val="002028CD"/>
    <w:rsid w:val="00202F96"/>
    <w:rsid w:val="0023032E"/>
    <w:rsid w:val="00270738"/>
    <w:rsid w:val="0027386E"/>
    <w:rsid w:val="00275DC5"/>
    <w:rsid w:val="002A3E4B"/>
    <w:rsid w:val="002B769C"/>
    <w:rsid w:val="002D281C"/>
    <w:rsid w:val="002E5282"/>
    <w:rsid w:val="002F62FE"/>
    <w:rsid w:val="002F76F3"/>
    <w:rsid w:val="00315C43"/>
    <w:rsid w:val="00317862"/>
    <w:rsid w:val="00330E0F"/>
    <w:rsid w:val="0033234E"/>
    <w:rsid w:val="0034673D"/>
    <w:rsid w:val="00352958"/>
    <w:rsid w:val="00372C89"/>
    <w:rsid w:val="003759A5"/>
    <w:rsid w:val="00380FC2"/>
    <w:rsid w:val="00385206"/>
    <w:rsid w:val="00394685"/>
    <w:rsid w:val="003C6EDD"/>
    <w:rsid w:val="003D07F1"/>
    <w:rsid w:val="003D3411"/>
    <w:rsid w:val="003D41B0"/>
    <w:rsid w:val="003D4C10"/>
    <w:rsid w:val="003F098E"/>
    <w:rsid w:val="003F7783"/>
    <w:rsid w:val="004176C8"/>
    <w:rsid w:val="0043018D"/>
    <w:rsid w:val="0043127F"/>
    <w:rsid w:val="00447C90"/>
    <w:rsid w:val="0046708B"/>
    <w:rsid w:val="00482FB8"/>
    <w:rsid w:val="004959BC"/>
    <w:rsid w:val="004A1966"/>
    <w:rsid w:val="004A3FCD"/>
    <w:rsid w:val="004A7502"/>
    <w:rsid w:val="004B286D"/>
    <w:rsid w:val="004B3205"/>
    <w:rsid w:val="004B3FC2"/>
    <w:rsid w:val="004B5622"/>
    <w:rsid w:val="004D07E2"/>
    <w:rsid w:val="004F4435"/>
    <w:rsid w:val="00502329"/>
    <w:rsid w:val="00516328"/>
    <w:rsid w:val="00537C96"/>
    <w:rsid w:val="005606A8"/>
    <w:rsid w:val="005669A1"/>
    <w:rsid w:val="0058087F"/>
    <w:rsid w:val="00581422"/>
    <w:rsid w:val="00595388"/>
    <w:rsid w:val="00597E63"/>
    <w:rsid w:val="005B4172"/>
    <w:rsid w:val="005C00AE"/>
    <w:rsid w:val="005D7316"/>
    <w:rsid w:val="005E73D3"/>
    <w:rsid w:val="00601690"/>
    <w:rsid w:val="00621514"/>
    <w:rsid w:val="00622456"/>
    <w:rsid w:val="00632B74"/>
    <w:rsid w:val="0063439A"/>
    <w:rsid w:val="00635F57"/>
    <w:rsid w:val="006508F8"/>
    <w:rsid w:val="006510AD"/>
    <w:rsid w:val="006567FC"/>
    <w:rsid w:val="0065799A"/>
    <w:rsid w:val="00662743"/>
    <w:rsid w:val="00677340"/>
    <w:rsid w:val="00683CA6"/>
    <w:rsid w:val="006956DC"/>
    <w:rsid w:val="00695817"/>
    <w:rsid w:val="006A73B1"/>
    <w:rsid w:val="006B09BF"/>
    <w:rsid w:val="006B52A6"/>
    <w:rsid w:val="006B6F2F"/>
    <w:rsid w:val="006D00F2"/>
    <w:rsid w:val="006E4ADD"/>
    <w:rsid w:val="00700599"/>
    <w:rsid w:val="00706CD0"/>
    <w:rsid w:val="00706E28"/>
    <w:rsid w:val="00717859"/>
    <w:rsid w:val="00720CC2"/>
    <w:rsid w:val="007607BD"/>
    <w:rsid w:val="00772626"/>
    <w:rsid w:val="007761AD"/>
    <w:rsid w:val="0078301B"/>
    <w:rsid w:val="007842F6"/>
    <w:rsid w:val="00793C05"/>
    <w:rsid w:val="0079462C"/>
    <w:rsid w:val="007A4602"/>
    <w:rsid w:val="007B06A2"/>
    <w:rsid w:val="007B712E"/>
    <w:rsid w:val="007C04D6"/>
    <w:rsid w:val="007C2694"/>
    <w:rsid w:val="007C3E08"/>
    <w:rsid w:val="007C3E6E"/>
    <w:rsid w:val="007C4D3A"/>
    <w:rsid w:val="007F36B4"/>
    <w:rsid w:val="007F3A8A"/>
    <w:rsid w:val="00804485"/>
    <w:rsid w:val="008060E9"/>
    <w:rsid w:val="00822921"/>
    <w:rsid w:val="00822F3D"/>
    <w:rsid w:val="00853199"/>
    <w:rsid w:val="008639A7"/>
    <w:rsid w:val="00893B6A"/>
    <w:rsid w:val="00897233"/>
    <w:rsid w:val="008974C7"/>
    <w:rsid w:val="008C54D6"/>
    <w:rsid w:val="008E17BD"/>
    <w:rsid w:val="008E5255"/>
    <w:rsid w:val="008F39B6"/>
    <w:rsid w:val="008F6C38"/>
    <w:rsid w:val="00900E1A"/>
    <w:rsid w:val="00902E55"/>
    <w:rsid w:val="00905832"/>
    <w:rsid w:val="00920C3E"/>
    <w:rsid w:val="00922BEF"/>
    <w:rsid w:val="00925FD1"/>
    <w:rsid w:val="00953263"/>
    <w:rsid w:val="00971015"/>
    <w:rsid w:val="00984DB6"/>
    <w:rsid w:val="009871F5"/>
    <w:rsid w:val="00991B04"/>
    <w:rsid w:val="009A0F8F"/>
    <w:rsid w:val="009A53F4"/>
    <w:rsid w:val="009A5D03"/>
    <w:rsid w:val="009B116B"/>
    <w:rsid w:val="009B4448"/>
    <w:rsid w:val="009C3917"/>
    <w:rsid w:val="009C6F7F"/>
    <w:rsid w:val="009D01F4"/>
    <w:rsid w:val="009D26CA"/>
    <w:rsid w:val="009D76E3"/>
    <w:rsid w:val="009E1120"/>
    <w:rsid w:val="009E32ED"/>
    <w:rsid w:val="009F26F5"/>
    <w:rsid w:val="009F5F14"/>
    <w:rsid w:val="00A067EA"/>
    <w:rsid w:val="00A25A53"/>
    <w:rsid w:val="00A3256F"/>
    <w:rsid w:val="00AC27F7"/>
    <w:rsid w:val="00AC7C93"/>
    <w:rsid w:val="00AD2047"/>
    <w:rsid w:val="00AE6741"/>
    <w:rsid w:val="00AF021C"/>
    <w:rsid w:val="00AF2893"/>
    <w:rsid w:val="00AF41FA"/>
    <w:rsid w:val="00AF4C6C"/>
    <w:rsid w:val="00AF73F6"/>
    <w:rsid w:val="00B0593A"/>
    <w:rsid w:val="00B614A6"/>
    <w:rsid w:val="00B860B0"/>
    <w:rsid w:val="00B867E3"/>
    <w:rsid w:val="00BA211A"/>
    <w:rsid w:val="00BA2B4A"/>
    <w:rsid w:val="00BB0030"/>
    <w:rsid w:val="00BB5204"/>
    <w:rsid w:val="00BC79BA"/>
    <w:rsid w:val="00BF7890"/>
    <w:rsid w:val="00C165FB"/>
    <w:rsid w:val="00C271C7"/>
    <w:rsid w:val="00C275E3"/>
    <w:rsid w:val="00C35748"/>
    <w:rsid w:val="00C500D6"/>
    <w:rsid w:val="00C52658"/>
    <w:rsid w:val="00C54BDB"/>
    <w:rsid w:val="00C92281"/>
    <w:rsid w:val="00C97E00"/>
    <w:rsid w:val="00CA5F45"/>
    <w:rsid w:val="00CF4FB6"/>
    <w:rsid w:val="00D0217B"/>
    <w:rsid w:val="00D02780"/>
    <w:rsid w:val="00D03899"/>
    <w:rsid w:val="00D12BBB"/>
    <w:rsid w:val="00D171DD"/>
    <w:rsid w:val="00D245AC"/>
    <w:rsid w:val="00D96FB5"/>
    <w:rsid w:val="00DA672D"/>
    <w:rsid w:val="00DC6190"/>
    <w:rsid w:val="00DF43D3"/>
    <w:rsid w:val="00DF47E3"/>
    <w:rsid w:val="00DF6FFC"/>
    <w:rsid w:val="00E004B5"/>
    <w:rsid w:val="00E01997"/>
    <w:rsid w:val="00E06E1C"/>
    <w:rsid w:val="00E470AE"/>
    <w:rsid w:val="00E55C21"/>
    <w:rsid w:val="00E65F1A"/>
    <w:rsid w:val="00E93781"/>
    <w:rsid w:val="00EA2809"/>
    <w:rsid w:val="00EA720D"/>
    <w:rsid w:val="00EC3793"/>
    <w:rsid w:val="00ED5AC5"/>
    <w:rsid w:val="00EF691D"/>
    <w:rsid w:val="00F038DA"/>
    <w:rsid w:val="00F342B1"/>
    <w:rsid w:val="00F35B0B"/>
    <w:rsid w:val="00F419E0"/>
    <w:rsid w:val="00F44DC7"/>
    <w:rsid w:val="00FA09DC"/>
    <w:rsid w:val="00FB24BD"/>
    <w:rsid w:val="00FB6366"/>
    <w:rsid w:val="00FD7B47"/>
    <w:rsid w:val="00FE0A07"/>
    <w:rsid w:val="00FF78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2F6"/>
  </w:style>
  <w:style w:type="paragraph" w:styleId="llb">
    <w:name w:val="footer"/>
    <w:basedOn w:val="Norml"/>
    <w:link w:val="llbChar"/>
    <w:uiPriority w:val="99"/>
    <w:unhideWhenUsed/>
    <w:rsid w:val="007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DC7"/>
  </w:style>
  <w:style w:type="paragraph" w:styleId="Cmsor3">
    <w:name w:val="heading 3"/>
    <w:basedOn w:val="Norml"/>
    <w:link w:val="Cmsor3Char"/>
    <w:uiPriority w:val="9"/>
    <w:qFormat/>
    <w:rsid w:val="00EC379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EC3793"/>
    <w:pPr>
      <w:ind w:left="720"/>
      <w:contextualSpacing/>
    </w:pPr>
  </w:style>
  <w:style w:type="table" w:styleId="Rcsostblzat">
    <w:name w:val="Table Grid"/>
    <w:basedOn w:val="Normltblzat"/>
    <w:uiPriority w:val="39"/>
    <w:rsid w:val="00EC37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-idzet">
    <w:name w:val="HTML Cite"/>
    <w:basedOn w:val="Bekezdsalapbettpusa"/>
    <w:uiPriority w:val="99"/>
    <w:semiHidden/>
    <w:unhideWhenUsed/>
    <w:rsid w:val="00EC3793"/>
    <w:rPr>
      <w:i/>
      <w:iCs/>
    </w:rPr>
  </w:style>
  <w:style w:type="character" w:customStyle="1" w:styleId="st">
    <w:name w:val="st"/>
    <w:basedOn w:val="Bekezdsalapbettpusa"/>
    <w:rsid w:val="00EC3793"/>
  </w:style>
  <w:style w:type="character" w:styleId="Kiemels">
    <w:name w:val="Emphasis"/>
    <w:basedOn w:val="Bekezdsalapbettpusa"/>
    <w:uiPriority w:val="20"/>
    <w:qFormat/>
    <w:rsid w:val="00EC3793"/>
    <w:rPr>
      <w:i/>
      <w:iCs/>
    </w:rPr>
  </w:style>
  <w:style w:type="character" w:customStyle="1" w:styleId="Cmsor3Char">
    <w:name w:val="Címsor 3 Char"/>
    <w:basedOn w:val="Bekezdsalapbettpusa"/>
    <w:link w:val="Cmsor3"/>
    <w:uiPriority w:val="9"/>
    <w:rsid w:val="00EC3793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unhideWhenUsed/>
    <w:rsid w:val="00EC3793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7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77340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1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7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842F6"/>
  </w:style>
  <w:style w:type="paragraph" w:styleId="llb">
    <w:name w:val="footer"/>
    <w:basedOn w:val="Norml"/>
    <w:link w:val="llbChar"/>
    <w:uiPriority w:val="99"/>
    <w:unhideWhenUsed/>
    <w:rsid w:val="007842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8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8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08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397244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1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99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23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1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074678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751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619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2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98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903637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757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0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4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980548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77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0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03035">
          <w:marLeft w:val="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04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98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6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18283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85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29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330904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90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71356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9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03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547611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84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871299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92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55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9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26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858571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613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23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1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65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07233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24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18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70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54767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201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46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2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6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303245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10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288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9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61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38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5845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392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57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01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5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33960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15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80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82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3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7847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41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356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8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7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392029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27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7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87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587806">
                  <w:marLeft w:val="38"/>
                  <w:marRight w:val="38"/>
                  <w:marTop w:val="1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94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89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385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pkm.hu/Bod_verseny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556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OPKM</dc:creator>
  <cp:lastModifiedBy>DA</cp:lastModifiedBy>
  <cp:revision>2</cp:revision>
  <dcterms:created xsi:type="dcterms:W3CDTF">2019-02-13T07:51:00Z</dcterms:created>
  <dcterms:modified xsi:type="dcterms:W3CDTF">2019-02-13T07:51:00Z</dcterms:modified>
</cp:coreProperties>
</file>